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59F14E" w14:textId="3A0E619C" w:rsidR="00101893" w:rsidRDefault="00101893" w:rsidP="00101893">
      <w:pPr>
        <w:spacing w:after="0" w:line="240" w:lineRule="auto"/>
        <w:jc w:val="both"/>
      </w:pPr>
      <w:r>
        <w:rPr>
          <w:rFonts w:eastAsia="Times New Roman" w:cs="Calibri"/>
          <w:b/>
          <w:noProof/>
          <w:sz w:val="24"/>
          <w:szCs w:val="24"/>
          <w:lang w:val="fr-FR"/>
        </w:rPr>
        <w:drawing>
          <wp:anchor distT="0" distB="0" distL="114300" distR="114300" simplePos="0" relativeHeight="251660288" behindDoc="1" locked="0" layoutInCell="1" allowOverlap="1" wp14:anchorId="75586757" wp14:editId="2F2F97BF">
            <wp:simplePos x="0" y="0"/>
            <wp:positionH relativeFrom="column">
              <wp:posOffset>-205740</wp:posOffset>
            </wp:positionH>
            <wp:positionV relativeFrom="paragraph">
              <wp:posOffset>0</wp:posOffset>
            </wp:positionV>
            <wp:extent cx="2229696" cy="2486025"/>
            <wp:effectExtent l="0" t="0" r="0" b="0"/>
            <wp:wrapSquare wrapText="bothSides"/>
            <wp:docPr id="107351783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17834" name="Immagine 1073517834"/>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29696" cy="2486025"/>
                    </a:xfrm>
                    <a:prstGeom prst="rect">
                      <a:avLst/>
                    </a:prstGeom>
                  </pic:spPr>
                </pic:pic>
              </a:graphicData>
            </a:graphic>
          </wp:anchor>
        </w:drawing>
      </w:r>
      <w:r w:rsidRPr="00DE19E6">
        <w:rPr>
          <w:rFonts w:cs="Times New Roman"/>
          <w:noProof/>
        </w:rPr>
        <mc:AlternateContent>
          <mc:Choice Requires="wps">
            <w:drawing>
              <wp:anchor distT="0" distB="0" distL="114300" distR="114300" simplePos="0" relativeHeight="251659264" behindDoc="0" locked="0" layoutInCell="1" allowOverlap="1" wp14:anchorId="51DAEA76" wp14:editId="56617F2B">
                <wp:simplePos x="0" y="0"/>
                <wp:positionH relativeFrom="margin">
                  <wp:posOffset>2047240</wp:posOffset>
                </wp:positionH>
                <wp:positionV relativeFrom="paragraph">
                  <wp:posOffset>27305</wp:posOffset>
                </wp:positionV>
                <wp:extent cx="4156710" cy="1801495"/>
                <wp:effectExtent l="0" t="0" r="0" b="8255"/>
                <wp:wrapSquare wrapText="bothSides"/>
                <wp:docPr id="610264634" name="Casella di testo 610264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6710" cy="1801495"/>
                        </a:xfrm>
                        <a:prstGeom prst="rect">
                          <a:avLst/>
                        </a:prstGeom>
                        <a:noFill/>
                        <a:ln>
                          <a:noFill/>
                        </a:ln>
                      </wps:spPr>
                      <wps:txbx>
                        <w:txbxContent>
                          <w:p w14:paraId="436EBAE2" w14:textId="77777777" w:rsidR="00101893" w:rsidRPr="00E971EA" w:rsidRDefault="00101893" w:rsidP="00101893">
                            <w:pPr>
                              <w:spacing w:after="0" w:line="240" w:lineRule="auto"/>
                              <w:jc w:val="cente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971EA">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NEUVAINE MENNAISIENNE </w:t>
                            </w:r>
                          </w:p>
                          <w:p w14:paraId="0A045A34" w14:textId="2E247005" w:rsidR="00101893" w:rsidRPr="00E971EA" w:rsidRDefault="00101893" w:rsidP="00101893">
                            <w:pPr>
                              <w:spacing w:after="0" w:line="240" w:lineRule="auto"/>
                              <w:jc w:val="cente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FÉVR</w:t>
                            </w:r>
                            <w:r w:rsidRPr="00E971EA">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IER 2025</w:t>
                            </w:r>
                          </w:p>
                          <w:p w14:paraId="64053828" w14:textId="77777777" w:rsidR="00101893" w:rsidRPr="00E971EA" w:rsidRDefault="00101893" w:rsidP="00101893">
                            <w:pPr>
                              <w:spacing w:after="0" w:line="240" w:lineRule="auto"/>
                              <w:jc w:val="center"/>
                              <w:rPr>
                                <w:rFonts w:cs="Calibri"/>
                                <w:b/>
                                <w:i/>
                                <w:iCs/>
                                <w:noProof/>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971EA">
                              <w:rPr>
                                <w:rFonts w:cs="Calibri"/>
                                <w:b/>
                                <w:i/>
                                <w:iCs/>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Pèlerins sur le chemin de la prière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51DAEA76" id="_x0000_t202" coordsize="21600,21600" o:spt="202" path="m,l,21600r21600,l21600,xe">
                <v:stroke joinstyle="miter"/>
                <v:path gradientshapeok="t" o:connecttype="rect"/>
              </v:shapetype>
              <v:shape id="Casella di testo 610264634" o:spid="_x0000_s1026" type="#_x0000_t202" style="position:absolute;left:0;text-align:left;margin-left:161.2pt;margin-top:2.15pt;width:327.3pt;height:141.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" filled="f" stroked="f">
                <v:textbox>
                  <w:txbxContent>
                    <w:p w14:paraId="436EBAE2" w14:textId="77777777" w:rsidR="00101893" w:rsidRPr="00E971EA" w:rsidRDefault="00101893" w:rsidP="00101893">
                      <w:pPr>
                        <w:spacing w:after="0" w:line="240" w:lineRule="auto"/>
                        <w:jc w:val="cente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971EA">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NEUVAINE MENNAISIENNE </w:t>
                      </w:r>
                    </w:p>
                    <w:p w14:paraId="0A045A34" w14:textId="2E247005" w:rsidR="00101893" w:rsidRPr="00E971EA" w:rsidRDefault="00101893" w:rsidP="00101893">
                      <w:pPr>
                        <w:spacing w:after="0" w:line="240" w:lineRule="auto"/>
                        <w:jc w:val="cente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FÉVR</w:t>
                      </w:r>
                      <w:r w:rsidRPr="00E971EA">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IER 2025</w:t>
                      </w:r>
                    </w:p>
                    <w:p w14:paraId="64053828" w14:textId="77777777" w:rsidR="00101893" w:rsidRPr="00E971EA" w:rsidRDefault="00101893" w:rsidP="00101893">
                      <w:pPr>
                        <w:spacing w:after="0" w:line="240" w:lineRule="auto"/>
                        <w:jc w:val="center"/>
                        <w:rPr>
                          <w:rFonts w:cs="Calibri"/>
                          <w:b/>
                          <w:i/>
                          <w:iCs/>
                          <w:noProof/>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971EA">
                        <w:rPr>
                          <w:rFonts w:cs="Calibri"/>
                          <w:b/>
                          <w:i/>
                          <w:iCs/>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Pèlerins sur le chemin de la prière</w:t>
                      </w:r>
                    </w:p>
                  </w:txbxContent>
                </v:textbox>
                <w10:wrap type="square" anchorx="margin"/>
              </v:shape>
            </w:pict>
          </mc:Fallback>
        </mc:AlternateContent>
      </w:r>
    </w:p>
    <w:p w14:paraId="748B3285" w14:textId="50D29797" w:rsidR="00101893" w:rsidRDefault="00101893" w:rsidP="00101893">
      <w:pPr>
        <w:spacing w:after="0" w:line="240" w:lineRule="auto"/>
        <w:jc w:val="both"/>
      </w:pPr>
    </w:p>
    <w:p w14:paraId="1B1E1BD1" w14:textId="77777777" w:rsidR="00101893" w:rsidRPr="00F95BC4" w:rsidRDefault="00101893" w:rsidP="00101893">
      <w:pPr>
        <w:spacing w:after="0" w:line="240" w:lineRule="auto"/>
        <w:jc w:val="both"/>
        <w:rPr>
          <w:rFonts w:eastAsia="Times New Roman" w:cs="Calibri"/>
          <w:b/>
          <w:sz w:val="24"/>
          <w:szCs w:val="24"/>
          <w:lang w:val="fr-FR"/>
        </w:rPr>
      </w:pPr>
    </w:p>
    <w:p w14:paraId="6D1DF25F" w14:textId="77777777" w:rsidR="00101893" w:rsidRPr="004B3E66" w:rsidRDefault="00101893" w:rsidP="00101893">
      <w:pPr>
        <w:pStyle w:val="Paragrafoelenco"/>
        <w:numPr>
          <w:ilvl w:val="0"/>
          <w:numId w:val="4"/>
        </w:numPr>
        <w:shd w:val="clear" w:color="auto" w:fill="66FF66"/>
        <w:spacing w:after="0" w:line="240" w:lineRule="auto"/>
        <w:ind w:left="0" w:firstLine="0"/>
        <w:jc w:val="both"/>
        <w:rPr>
          <w:rFonts w:eastAsia="Times New Roman" w:cs="Calibri"/>
          <w:b/>
          <w:sz w:val="24"/>
          <w:szCs w:val="24"/>
          <w:lang w:val="fr-FR"/>
        </w:rPr>
      </w:pPr>
      <w:r w:rsidRPr="004B3E66">
        <w:rPr>
          <w:rFonts w:eastAsia="Times New Roman" w:cs="Calibri"/>
          <w:b/>
          <w:sz w:val="24"/>
          <w:szCs w:val="24"/>
          <w:lang w:val="fr-FR"/>
        </w:rPr>
        <w:t>NOUVELLES DE LA POSTULATION</w:t>
      </w:r>
    </w:p>
    <w:p w14:paraId="5D0CA2BE" w14:textId="77777777" w:rsidR="00101893" w:rsidRDefault="00101893" w:rsidP="00101893">
      <w:pPr>
        <w:spacing w:after="0" w:line="240" w:lineRule="auto"/>
        <w:jc w:val="both"/>
        <w:rPr>
          <w:b/>
          <w:bCs/>
          <w:color w:val="833C0B" w:themeColor="accent2" w:themeShade="80"/>
          <w:sz w:val="24"/>
          <w:szCs w:val="24"/>
          <w:lang w:val="fr-FR"/>
        </w:rPr>
      </w:pPr>
    </w:p>
    <w:p w14:paraId="7B1AE1E4" w14:textId="246BF7C2" w:rsidR="001B6940" w:rsidRPr="00101893" w:rsidRDefault="001B6940" w:rsidP="00101893">
      <w:pPr>
        <w:spacing w:after="0" w:line="240" w:lineRule="auto"/>
        <w:jc w:val="both"/>
        <w:rPr>
          <w:b/>
          <w:bCs/>
          <w:color w:val="833C0B" w:themeColor="accent2" w:themeShade="80"/>
          <w:sz w:val="24"/>
          <w:szCs w:val="24"/>
          <w:lang w:val="fr-FR"/>
        </w:rPr>
      </w:pPr>
      <w:r w:rsidRPr="00101893">
        <w:rPr>
          <w:b/>
          <w:bCs/>
          <w:color w:val="833C0B" w:themeColor="accent2" w:themeShade="80"/>
          <w:sz w:val="24"/>
          <w:szCs w:val="24"/>
          <w:lang w:val="fr-FR"/>
        </w:rPr>
        <w:t>LA CAUSE DU PÈRE DE LA MENNAIS</w:t>
      </w:r>
      <w:r w:rsidR="00101893">
        <w:rPr>
          <w:b/>
          <w:bCs/>
          <w:color w:val="833C0B" w:themeColor="accent2" w:themeShade="80"/>
          <w:sz w:val="24"/>
          <w:szCs w:val="24"/>
          <w:lang w:val="fr-FR"/>
        </w:rPr>
        <w:t xml:space="preserve"> </w:t>
      </w:r>
      <w:r w:rsidRPr="00101893">
        <w:rPr>
          <w:b/>
          <w:bCs/>
          <w:color w:val="833C0B" w:themeColor="accent2" w:themeShade="80"/>
          <w:sz w:val="24"/>
          <w:szCs w:val="24"/>
          <w:lang w:val="fr-FR"/>
        </w:rPr>
        <w:t>:</w:t>
      </w:r>
    </w:p>
    <w:p w14:paraId="5158E46F" w14:textId="5F636054" w:rsidR="00A7770D" w:rsidRPr="00101893" w:rsidRDefault="00CD4718" w:rsidP="00101893">
      <w:pPr>
        <w:spacing w:after="0" w:line="240" w:lineRule="auto"/>
        <w:jc w:val="both"/>
        <w:rPr>
          <w:rFonts w:ascii="Calibri" w:hAnsi="Calibri" w:cs="Calibri"/>
          <w:sz w:val="24"/>
          <w:szCs w:val="24"/>
          <w:lang w:val="fr-FR"/>
        </w:rPr>
      </w:pPr>
      <w:r>
        <w:rPr>
          <w:noProof/>
        </w:rPr>
        <w:drawing>
          <wp:anchor distT="0" distB="0" distL="114300" distR="114300" simplePos="0" relativeHeight="251662336" behindDoc="0" locked="0" layoutInCell="1" allowOverlap="1" wp14:anchorId="31BE05B0" wp14:editId="6E7F39F8">
            <wp:simplePos x="0" y="0"/>
            <wp:positionH relativeFrom="margin">
              <wp:posOffset>5357269</wp:posOffset>
            </wp:positionH>
            <wp:positionV relativeFrom="paragraph">
              <wp:posOffset>656375</wp:posOffset>
            </wp:positionV>
            <wp:extent cx="1235075" cy="1295400"/>
            <wp:effectExtent l="171450" t="152400" r="365125" b="36195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4591" b="62027"/>
                    <a:stretch/>
                  </pic:blipFill>
                  <pic:spPr bwMode="auto">
                    <a:xfrm>
                      <a:off x="0" y="0"/>
                      <a:ext cx="1235075" cy="12954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6940" w:rsidRPr="00101893">
        <w:rPr>
          <w:rFonts w:ascii="Calibri" w:hAnsi="Calibri" w:cs="Calibri"/>
          <w:sz w:val="24"/>
          <w:szCs w:val="24"/>
          <w:lang w:val="fr-FR"/>
        </w:rPr>
        <w:t xml:space="preserve"> Nous sommes dans la phase d’étude définitive de la guérison d’Enzo Carollo. Nous avons </w:t>
      </w:r>
      <w:r w:rsidR="00101893" w:rsidRPr="00101893">
        <w:rPr>
          <w:rFonts w:ascii="Calibri" w:hAnsi="Calibri" w:cs="Calibri"/>
          <w:sz w:val="24"/>
          <w:szCs w:val="24"/>
          <w:lang w:val="fr-FR"/>
        </w:rPr>
        <w:t>recueilli</w:t>
      </w:r>
      <w:r w:rsidR="00B56B40" w:rsidRPr="00101893">
        <w:rPr>
          <w:rFonts w:ascii="Calibri" w:hAnsi="Calibri" w:cs="Calibri"/>
          <w:sz w:val="24"/>
          <w:szCs w:val="24"/>
          <w:lang w:val="fr-FR"/>
        </w:rPr>
        <w:t xml:space="preserve"> la documentation supplémentaire nécessaire pour passer un </w:t>
      </w:r>
      <w:r w:rsidR="00101893" w:rsidRPr="00101893">
        <w:rPr>
          <w:rFonts w:ascii="Calibri" w:hAnsi="Calibri" w:cs="Calibri"/>
          <w:sz w:val="24"/>
          <w:szCs w:val="24"/>
          <w:lang w:val="fr-FR"/>
        </w:rPr>
        <w:t>second</w:t>
      </w:r>
      <w:r w:rsidR="00B56B40" w:rsidRPr="00101893">
        <w:rPr>
          <w:rFonts w:ascii="Calibri" w:hAnsi="Calibri" w:cs="Calibri"/>
          <w:sz w:val="24"/>
          <w:szCs w:val="24"/>
          <w:lang w:val="fr-FR"/>
        </w:rPr>
        <w:t xml:space="preserve"> examen sur la guérison de Enzo Carollo</w:t>
      </w:r>
      <w:r w:rsidR="00101893">
        <w:rPr>
          <w:rFonts w:ascii="Calibri" w:hAnsi="Calibri" w:cs="Calibri"/>
          <w:sz w:val="24"/>
          <w:szCs w:val="24"/>
          <w:lang w:val="fr-FR"/>
        </w:rPr>
        <w:t xml:space="preserve"> </w:t>
      </w:r>
      <w:r w:rsidR="001B6940" w:rsidRPr="00101893">
        <w:rPr>
          <w:rFonts w:ascii="Calibri" w:hAnsi="Calibri" w:cs="Calibri"/>
          <w:sz w:val="24"/>
          <w:szCs w:val="24"/>
          <w:lang w:val="fr-FR"/>
        </w:rPr>
        <w:t>- en plus de l’excellent Summarium réalisé par les postulateurs FF. Delphin</w:t>
      </w:r>
      <w:r w:rsidR="00B56B40" w:rsidRPr="00101893">
        <w:rPr>
          <w:rFonts w:ascii="Calibri" w:hAnsi="Calibri" w:cs="Calibri"/>
          <w:sz w:val="24"/>
          <w:szCs w:val="24"/>
          <w:lang w:val="fr-FR"/>
        </w:rPr>
        <w:t xml:space="preserve"> Lopez et Gil Roxas. Il s’agit des expertises suivantes</w:t>
      </w:r>
      <w:r w:rsidR="00101893">
        <w:rPr>
          <w:rFonts w:ascii="Calibri" w:hAnsi="Calibri" w:cs="Calibri"/>
          <w:sz w:val="24"/>
          <w:szCs w:val="24"/>
          <w:lang w:val="fr-FR"/>
        </w:rPr>
        <w:t xml:space="preserve"> </w:t>
      </w:r>
      <w:r w:rsidR="00B56B40" w:rsidRPr="00101893">
        <w:rPr>
          <w:rFonts w:ascii="Calibri" w:hAnsi="Calibri" w:cs="Calibri"/>
          <w:sz w:val="24"/>
          <w:szCs w:val="24"/>
          <w:lang w:val="fr-FR"/>
        </w:rPr>
        <w:t>:</w:t>
      </w:r>
    </w:p>
    <w:p w14:paraId="5A4052DC" w14:textId="6E2A148D" w:rsidR="00543EDA" w:rsidRPr="00101893" w:rsidRDefault="00101893" w:rsidP="00101893">
      <w:pPr>
        <w:pStyle w:val="Paragrafoelenco"/>
        <w:numPr>
          <w:ilvl w:val="0"/>
          <w:numId w:val="5"/>
        </w:numPr>
        <w:spacing w:after="0" w:line="240" w:lineRule="auto"/>
        <w:ind w:left="426"/>
        <w:jc w:val="both"/>
        <w:rPr>
          <w:rFonts w:ascii="Calibri" w:hAnsi="Calibri" w:cs="Calibri"/>
          <w:sz w:val="24"/>
          <w:szCs w:val="24"/>
          <w:lang w:val="fr-FR"/>
        </w:rPr>
      </w:pPr>
      <w:r w:rsidRPr="00101893">
        <w:rPr>
          <w:rFonts w:ascii="Calibri" w:hAnsi="Calibri" w:cs="Calibri"/>
          <w:sz w:val="24"/>
          <w:szCs w:val="24"/>
          <w:lang w:val="fr-FR"/>
        </w:rPr>
        <w:t>Celle</w:t>
      </w:r>
      <w:r w:rsidR="001B6940" w:rsidRPr="00101893">
        <w:rPr>
          <w:rFonts w:ascii="Calibri" w:hAnsi="Calibri" w:cs="Calibri"/>
          <w:sz w:val="24"/>
          <w:szCs w:val="24"/>
          <w:lang w:val="fr-FR"/>
        </w:rPr>
        <w:t xml:space="preserve"> </w:t>
      </w:r>
      <w:r w:rsidR="00A7770D" w:rsidRPr="00101893">
        <w:rPr>
          <w:rFonts w:ascii="Calibri" w:hAnsi="Calibri" w:cs="Calibri"/>
          <w:sz w:val="24"/>
          <w:szCs w:val="24"/>
          <w:lang w:val="fr-FR"/>
        </w:rPr>
        <w:t>du Dr. Cristian Garcia Roig,</w:t>
      </w:r>
      <w:r>
        <w:rPr>
          <w:rFonts w:ascii="Calibri" w:hAnsi="Calibri" w:cs="Calibri"/>
          <w:sz w:val="24"/>
          <w:szCs w:val="24"/>
          <w:lang w:val="fr-FR"/>
        </w:rPr>
        <w:t xml:space="preserve"> </w:t>
      </w:r>
      <w:r w:rsidR="001B6940" w:rsidRPr="00101893">
        <w:rPr>
          <w:rFonts w:ascii="Calibri" w:hAnsi="Calibri" w:cs="Calibri"/>
          <w:sz w:val="24"/>
          <w:szCs w:val="24"/>
          <w:lang w:val="fr-FR"/>
        </w:rPr>
        <w:t>d</w:t>
      </w:r>
      <w:r>
        <w:rPr>
          <w:rFonts w:ascii="Calibri" w:hAnsi="Calibri" w:cs="Calibri"/>
          <w:sz w:val="24"/>
          <w:szCs w:val="24"/>
          <w:lang w:val="fr-FR"/>
        </w:rPr>
        <w:t>’</w:t>
      </w:r>
      <w:r w:rsidR="001B6940" w:rsidRPr="00101893">
        <w:rPr>
          <w:rFonts w:ascii="Calibri" w:hAnsi="Calibri" w:cs="Calibri"/>
          <w:sz w:val="24"/>
          <w:szCs w:val="24"/>
          <w:lang w:val="fr-FR"/>
        </w:rPr>
        <w:t>Argentine</w:t>
      </w:r>
      <w:r w:rsidR="00A7770D" w:rsidRPr="00101893">
        <w:rPr>
          <w:rFonts w:ascii="Calibri" w:hAnsi="Calibri" w:cs="Calibri"/>
          <w:sz w:val="24"/>
          <w:szCs w:val="24"/>
          <w:lang w:val="fr-FR"/>
        </w:rPr>
        <w:t xml:space="preserve">, Directeur du </w:t>
      </w:r>
      <w:r>
        <w:rPr>
          <w:rFonts w:ascii="Calibri" w:hAnsi="Calibri" w:cs="Calibri"/>
          <w:sz w:val="24"/>
          <w:szCs w:val="24"/>
          <w:lang w:val="fr-FR"/>
        </w:rPr>
        <w:t>service</w:t>
      </w:r>
      <w:r w:rsidR="00A7770D" w:rsidRPr="00101893">
        <w:rPr>
          <w:rFonts w:ascii="Calibri" w:hAnsi="Calibri" w:cs="Calibri"/>
          <w:sz w:val="24"/>
          <w:szCs w:val="24"/>
          <w:lang w:val="fr-FR"/>
        </w:rPr>
        <w:t xml:space="preserve"> de Thérapie intensive pédiatrique, </w:t>
      </w:r>
      <w:r w:rsidRPr="00101893">
        <w:rPr>
          <w:rFonts w:ascii="Calibri" w:hAnsi="Calibri" w:cs="Calibri"/>
          <w:sz w:val="24"/>
          <w:szCs w:val="24"/>
          <w:lang w:val="fr-FR"/>
        </w:rPr>
        <w:t>Hôpital</w:t>
      </w:r>
      <w:r w:rsidR="00A7770D" w:rsidRPr="00101893">
        <w:rPr>
          <w:rFonts w:ascii="Calibri" w:hAnsi="Calibri" w:cs="Calibri"/>
          <w:sz w:val="24"/>
          <w:szCs w:val="24"/>
          <w:lang w:val="fr-FR"/>
        </w:rPr>
        <w:t xml:space="preserve"> Mater Dei, à l</w:t>
      </w:r>
      <w:r w:rsidR="007A2F04" w:rsidRPr="00101893">
        <w:rPr>
          <w:rFonts w:ascii="Calibri" w:hAnsi="Calibri" w:cs="Calibri"/>
          <w:sz w:val="24"/>
          <w:szCs w:val="24"/>
          <w:lang w:val="fr-FR"/>
        </w:rPr>
        <w:t>’époque de l’h</w:t>
      </w:r>
      <w:r w:rsidR="00A7770D" w:rsidRPr="00101893">
        <w:rPr>
          <w:rFonts w:ascii="Calibri" w:hAnsi="Calibri" w:cs="Calibri"/>
          <w:sz w:val="24"/>
          <w:szCs w:val="24"/>
          <w:lang w:val="fr-FR"/>
        </w:rPr>
        <w:t>ospitalisation de l’enfant Enzo Carollo, en 2006. Il a envoyé une nouvelle mise à jour de cette guérison, en répondant à une série de questions posées par le Postulateur, le 23</w:t>
      </w:r>
      <w:r>
        <w:rPr>
          <w:rFonts w:ascii="Calibri" w:hAnsi="Calibri" w:cs="Calibri"/>
          <w:sz w:val="24"/>
          <w:szCs w:val="24"/>
          <w:lang w:val="fr-FR"/>
        </w:rPr>
        <w:t xml:space="preserve"> juillet </w:t>
      </w:r>
      <w:r w:rsidR="00A7770D" w:rsidRPr="00101893">
        <w:rPr>
          <w:rFonts w:ascii="Calibri" w:hAnsi="Calibri" w:cs="Calibri"/>
          <w:sz w:val="24"/>
          <w:szCs w:val="24"/>
          <w:lang w:val="fr-FR"/>
        </w:rPr>
        <w:t>2024</w:t>
      </w:r>
      <w:r w:rsidR="00205FBD" w:rsidRPr="00101893">
        <w:rPr>
          <w:rFonts w:ascii="Calibri" w:hAnsi="Calibri" w:cs="Calibri"/>
          <w:sz w:val="24"/>
          <w:szCs w:val="24"/>
          <w:lang w:val="fr-FR"/>
        </w:rPr>
        <w:t xml:space="preserve">. </w:t>
      </w:r>
    </w:p>
    <w:p w14:paraId="70B7A845" w14:textId="16C5220F" w:rsidR="000932FD" w:rsidRPr="00101893" w:rsidRDefault="00205FBD" w:rsidP="00101893">
      <w:pPr>
        <w:pStyle w:val="Paragrafoelenco"/>
        <w:numPr>
          <w:ilvl w:val="0"/>
          <w:numId w:val="5"/>
        </w:numPr>
        <w:spacing w:after="0" w:line="240" w:lineRule="auto"/>
        <w:ind w:left="426"/>
        <w:jc w:val="both"/>
        <w:rPr>
          <w:rFonts w:ascii="Calibri" w:hAnsi="Calibri" w:cs="Calibri"/>
          <w:sz w:val="24"/>
          <w:szCs w:val="24"/>
          <w:lang w:val="fr-FR"/>
        </w:rPr>
      </w:pPr>
      <w:r w:rsidRPr="00101893">
        <w:rPr>
          <w:rFonts w:ascii="Calibri" w:hAnsi="Calibri" w:cs="Calibri"/>
          <w:sz w:val="24"/>
          <w:szCs w:val="24"/>
          <w:lang w:val="fr-FR"/>
        </w:rPr>
        <w:t>Nous avons reçu aussi les réponses</w:t>
      </w:r>
      <w:r w:rsidR="00B56B40" w:rsidRPr="00101893">
        <w:rPr>
          <w:rFonts w:ascii="Calibri" w:hAnsi="Calibri" w:cs="Calibri"/>
          <w:sz w:val="24"/>
          <w:szCs w:val="24"/>
          <w:lang w:val="fr-FR"/>
        </w:rPr>
        <w:t xml:space="preserve"> d’autres médecins </w:t>
      </w:r>
      <w:r w:rsidR="00101893" w:rsidRPr="00101893">
        <w:rPr>
          <w:rFonts w:ascii="Calibri" w:hAnsi="Calibri" w:cs="Calibri"/>
          <w:sz w:val="24"/>
          <w:szCs w:val="24"/>
          <w:lang w:val="fr-FR"/>
        </w:rPr>
        <w:t>argentins :</w:t>
      </w:r>
      <w:r w:rsidR="00B56B40" w:rsidRPr="00101893">
        <w:rPr>
          <w:rFonts w:ascii="Calibri" w:hAnsi="Calibri" w:cs="Calibri"/>
          <w:sz w:val="24"/>
          <w:szCs w:val="24"/>
          <w:lang w:val="fr-FR"/>
        </w:rPr>
        <w:t xml:space="preserve"> du</w:t>
      </w:r>
      <w:r w:rsidRPr="00101893">
        <w:rPr>
          <w:rFonts w:ascii="Calibri" w:hAnsi="Calibri" w:cs="Calibri"/>
          <w:sz w:val="24"/>
          <w:szCs w:val="24"/>
          <w:lang w:val="fr-FR"/>
        </w:rPr>
        <w:t xml:space="preserve"> Dr.  </w:t>
      </w:r>
      <w:r w:rsidR="00B56B40" w:rsidRPr="00101893">
        <w:rPr>
          <w:rFonts w:ascii="Calibri" w:hAnsi="Calibri" w:cs="Calibri"/>
          <w:sz w:val="24"/>
          <w:szCs w:val="24"/>
          <w:lang w:val="fr-FR"/>
        </w:rPr>
        <w:t>Hugo Arroyo, neuropédiatre et du</w:t>
      </w:r>
      <w:r w:rsidRPr="00101893">
        <w:rPr>
          <w:rFonts w:ascii="Calibri" w:hAnsi="Calibri" w:cs="Calibri"/>
          <w:sz w:val="24"/>
          <w:szCs w:val="24"/>
          <w:lang w:val="fr-FR"/>
        </w:rPr>
        <w:t xml:space="preserve"> Dr. Huaier, infect</w:t>
      </w:r>
      <w:r w:rsidR="00B56B40" w:rsidRPr="00101893">
        <w:rPr>
          <w:rFonts w:ascii="Calibri" w:hAnsi="Calibri" w:cs="Calibri"/>
          <w:sz w:val="24"/>
          <w:szCs w:val="24"/>
          <w:lang w:val="fr-FR"/>
        </w:rPr>
        <w:t>iologue</w:t>
      </w:r>
      <w:r w:rsidRPr="00101893">
        <w:rPr>
          <w:rFonts w:ascii="Calibri" w:hAnsi="Calibri" w:cs="Calibri"/>
          <w:sz w:val="24"/>
          <w:szCs w:val="24"/>
          <w:lang w:val="fr-FR"/>
        </w:rPr>
        <w:t>, qui a visité Enzo en 2024</w:t>
      </w:r>
    </w:p>
    <w:p w14:paraId="50BF63EA" w14:textId="68BF72FA" w:rsidR="00205FBD" w:rsidRPr="00101893" w:rsidRDefault="00101893" w:rsidP="00101893">
      <w:pPr>
        <w:pStyle w:val="Paragrafoelenco"/>
        <w:numPr>
          <w:ilvl w:val="0"/>
          <w:numId w:val="5"/>
        </w:numPr>
        <w:spacing w:after="0" w:line="240" w:lineRule="auto"/>
        <w:ind w:left="426"/>
        <w:jc w:val="both"/>
        <w:rPr>
          <w:rFonts w:ascii="Calibri" w:hAnsi="Calibri" w:cs="Calibri"/>
          <w:sz w:val="24"/>
          <w:szCs w:val="24"/>
          <w:lang w:val="fr-FR"/>
        </w:rPr>
      </w:pPr>
      <w:r w:rsidRPr="00101893">
        <w:rPr>
          <w:rFonts w:ascii="Calibri" w:hAnsi="Calibri" w:cs="Calibri"/>
          <w:sz w:val="24"/>
          <w:szCs w:val="24"/>
          <w:lang w:val="fr-FR"/>
        </w:rPr>
        <w:t>Celle</w:t>
      </w:r>
      <w:r w:rsidR="007A2F04" w:rsidRPr="00101893">
        <w:rPr>
          <w:rFonts w:ascii="Calibri" w:hAnsi="Calibri" w:cs="Calibri"/>
          <w:sz w:val="24"/>
          <w:szCs w:val="24"/>
          <w:lang w:val="fr-FR"/>
        </w:rPr>
        <w:t xml:space="preserve"> du Prof. Roberto Cauda, président de l’Institut des maladies infectieuses à l’</w:t>
      </w:r>
      <w:r w:rsidRPr="00101893">
        <w:rPr>
          <w:rFonts w:ascii="Calibri" w:hAnsi="Calibri" w:cs="Calibri"/>
          <w:sz w:val="24"/>
          <w:szCs w:val="24"/>
          <w:lang w:val="fr-FR"/>
        </w:rPr>
        <w:t>hôpital</w:t>
      </w:r>
      <w:r w:rsidR="007A2F04" w:rsidRPr="00101893">
        <w:rPr>
          <w:rFonts w:ascii="Calibri" w:hAnsi="Calibri" w:cs="Calibri"/>
          <w:sz w:val="24"/>
          <w:szCs w:val="24"/>
          <w:lang w:val="fr-FR"/>
        </w:rPr>
        <w:t xml:space="preserve"> Gemelli, Rome, favorable à la reprise de l’examen du cas</w:t>
      </w:r>
      <w:r w:rsidR="00205FBD" w:rsidRPr="00101893">
        <w:rPr>
          <w:rFonts w:ascii="Calibri" w:hAnsi="Calibri" w:cs="Calibri"/>
          <w:sz w:val="24"/>
          <w:szCs w:val="24"/>
          <w:lang w:val="fr-FR"/>
        </w:rPr>
        <w:t>.</w:t>
      </w:r>
    </w:p>
    <w:p w14:paraId="5968E3CB" w14:textId="5ABEB78E" w:rsidR="007B764E" w:rsidRPr="00101893" w:rsidRDefault="007B764E" w:rsidP="00101893">
      <w:pPr>
        <w:pStyle w:val="Paragrafoelenco"/>
        <w:numPr>
          <w:ilvl w:val="0"/>
          <w:numId w:val="5"/>
        </w:numPr>
        <w:spacing w:after="0" w:line="240" w:lineRule="auto"/>
        <w:ind w:left="426"/>
        <w:jc w:val="both"/>
        <w:rPr>
          <w:rFonts w:ascii="Calibri" w:hAnsi="Calibri" w:cs="Calibri"/>
          <w:sz w:val="24"/>
          <w:szCs w:val="24"/>
          <w:lang w:val="fr-FR"/>
        </w:rPr>
      </w:pPr>
      <w:r w:rsidRPr="00101893">
        <w:rPr>
          <w:rFonts w:ascii="Calibri" w:hAnsi="Calibri" w:cs="Calibri"/>
          <w:sz w:val="24"/>
          <w:szCs w:val="24"/>
          <w:lang w:val="fr-FR"/>
        </w:rPr>
        <w:t xml:space="preserve">Celle du </w:t>
      </w:r>
      <w:r w:rsidR="00101893">
        <w:rPr>
          <w:rFonts w:ascii="Calibri" w:hAnsi="Calibri" w:cs="Calibri"/>
          <w:sz w:val="24"/>
          <w:szCs w:val="24"/>
          <w:lang w:val="fr-FR"/>
        </w:rPr>
        <w:t>D</w:t>
      </w:r>
      <w:r w:rsidRPr="00101893">
        <w:rPr>
          <w:rFonts w:ascii="Calibri" w:hAnsi="Calibri" w:cs="Calibri"/>
          <w:sz w:val="24"/>
          <w:szCs w:val="24"/>
          <w:lang w:val="fr-FR"/>
        </w:rPr>
        <w:t>r. Andrzej Krzysztofiak, spécialiste des maladies infectieuses à l’</w:t>
      </w:r>
      <w:r w:rsidR="00101893" w:rsidRPr="00101893">
        <w:rPr>
          <w:rFonts w:ascii="Calibri" w:hAnsi="Calibri" w:cs="Calibri"/>
          <w:sz w:val="24"/>
          <w:szCs w:val="24"/>
          <w:lang w:val="fr-FR"/>
        </w:rPr>
        <w:t>hôpital</w:t>
      </w:r>
      <w:r w:rsidRPr="00101893">
        <w:rPr>
          <w:rFonts w:ascii="Calibri" w:hAnsi="Calibri" w:cs="Calibri"/>
          <w:sz w:val="24"/>
          <w:szCs w:val="24"/>
          <w:lang w:val="fr-FR"/>
        </w:rPr>
        <w:t xml:space="preserve"> pédiatrique Bambino Gesù, Roma.</w:t>
      </w:r>
    </w:p>
    <w:p w14:paraId="27F7D025" w14:textId="7347EC5D" w:rsidR="007B764E" w:rsidRPr="00101893" w:rsidRDefault="007B764E" w:rsidP="00101893">
      <w:pPr>
        <w:pStyle w:val="Paragrafoelenco"/>
        <w:numPr>
          <w:ilvl w:val="0"/>
          <w:numId w:val="5"/>
        </w:numPr>
        <w:spacing w:after="0" w:line="240" w:lineRule="auto"/>
        <w:ind w:left="426"/>
        <w:jc w:val="both"/>
        <w:rPr>
          <w:rFonts w:ascii="Calibri" w:hAnsi="Calibri" w:cs="Calibri"/>
          <w:sz w:val="24"/>
          <w:szCs w:val="24"/>
          <w:lang w:val="fr-FR"/>
        </w:rPr>
      </w:pPr>
      <w:r w:rsidRPr="00101893">
        <w:rPr>
          <w:rFonts w:ascii="Calibri" w:hAnsi="Calibri" w:cs="Calibri"/>
          <w:sz w:val="24"/>
          <w:szCs w:val="24"/>
          <w:lang w:val="fr-FR"/>
        </w:rPr>
        <w:t xml:space="preserve">Celle du Dr. Giancarlo Scoppettuolo, </w:t>
      </w:r>
      <w:r w:rsidR="00205FBD" w:rsidRPr="00101893">
        <w:rPr>
          <w:rFonts w:ascii="Calibri" w:hAnsi="Calibri" w:cs="Calibri"/>
          <w:sz w:val="24"/>
          <w:szCs w:val="24"/>
          <w:lang w:val="fr-FR"/>
        </w:rPr>
        <w:t>responsable UOS pour le traitement des maladies infectieuses,</w:t>
      </w:r>
      <w:r w:rsidR="00101893">
        <w:rPr>
          <w:rFonts w:ascii="Calibri" w:hAnsi="Calibri" w:cs="Calibri"/>
          <w:sz w:val="24"/>
          <w:szCs w:val="24"/>
          <w:lang w:val="fr-FR"/>
        </w:rPr>
        <w:t xml:space="preserve"> </w:t>
      </w:r>
      <w:r w:rsidR="00B56B40" w:rsidRPr="00101893">
        <w:rPr>
          <w:rFonts w:ascii="Calibri" w:hAnsi="Calibri" w:cs="Calibri"/>
          <w:sz w:val="24"/>
          <w:szCs w:val="24"/>
          <w:lang w:val="fr-FR"/>
        </w:rPr>
        <w:t>à l’</w:t>
      </w:r>
      <w:r w:rsidR="00101893" w:rsidRPr="00101893">
        <w:rPr>
          <w:rFonts w:ascii="Calibri" w:hAnsi="Calibri" w:cs="Calibri"/>
          <w:sz w:val="24"/>
          <w:szCs w:val="24"/>
          <w:lang w:val="fr-FR"/>
        </w:rPr>
        <w:t>hôpital</w:t>
      </w:r>
      <w:r w:rsidR="00205FBD" w:rsidRPr="00101893">
        <w:rPr>
          <w:rFonts w:ascii="Calibri" w:hAnsi="Calibri" w:cs="Calibri"/>
          <w:sz w:val="24"/>
          <w:szCs w:val="24"/>
          <w:lang w:val="fr-FR"/>
        </w:rPr>
        <w:t xml:space="preserve"> Gemelli, Roma.</w:t>
      </w:r>
    </w:p>
    <w:p w14:paraId="68F8D668" w14:textId="2943ADB6" w:rsidR="00205FBD" w:rsidRPr="00101893" w:rsidRDefault="00205FBD" w:rsidP="00101893">
      <w:pPr>
        <w:pStyle w:val="Paragrafoelenco"/>
        <w:numPr>
          <w:ilvl w:val="0"/>
          <w:numId w:val="5"/>
        </w:numPr>
        <w:spacing w:after="0" w:line="240" w:lineRule="auto"/>
        <w:ind w:left="426"/>
        <w:jc w:val="both"/>
        <w:rPr>
          <w:rFonts w:ascii="Calibri" w:hAnsi="Calibri" w:cs="Calibri"/>
          <w:sz w:val="24"/>
          <w:szCs w:val="24"/>
          <w:lang w:val="fr-FR"/>
        </w:rPr>
      </w:pPr>
      <w:r w:rsidRPr="00101893">
        <w:rPr>
          <w:rFonts w:ascii="Calibri" w:hAnsi="Calibri" w:cs="Calibri"/>
          <w:sz w:val="24"/>
          <w:szCs w:val="24"/>
          <w:lang w:val="fr-FR"/>
        </w:rPr>
        <w:t>Un neurologue</w:t>
      </w:r>
      <w:r w:rsidR="00543EDA" w:rsidRPr="00101893">
        <w:rPr>
          <w:rFonts w:ascii="Calibri" w:hAnsi="Calibri" w:cs="Calibri"/>
          <w:sz w:val="24"/>
          <w:szCs w:val="24"/>
          <w:lang w:val="fr-FR"/>
        </w:rPr>
        <w:t xml:space="preserve">, le Dr. Massimi L., </w:t>
      </w:r>
      <w:r w:rsidRPr="00101893">
        <w:rPr>
          <w:rFonts w:ascii="Calibri" w:hAnsi="Calibri" w:cs="Calibri"/>
          <w:sz w:val="24"/>
          <w:szCs w:val="24"/>
          <w:lang w:val="fr-FR"/>
        </w:rPr>
        <w:t>est</w:t>
      </w:r>
      <w:r w:rsidR="00543EDA" w:rsidRPr="00101893">
        <w:rPr>
          <w:rFonts w:ascii="Calibri" w:hAnsi="Calibri" w:cs="Calibri"/>
          <w:sz w:val="24"/>
          <w:szCs w:val="24"/>
          <w:lang w:val="fr-FR"/>
        </w:rPr>
        <w:t xml:space="preserve"> en train de collaborer avec les médecins qui sont à Rome.</w:t>
      </w:r>
    </w:p>
    <w:p w14:paraId="2D46521D" w14:textId="77777777" w:rsidR="00B56B40" w:rsidRPr="00101893" w:rsidRDefault="00B56B40" w:rsidP="00101893">
      <w:pPr>
        <w:spacing w:after="0" w:line="240" w:lineRule="auto"/>
        <w:jc w:val="both"/>
        <w:rPr>
          <w:rFonts w:ascii="Calibri" w:hAnsi="Calibri" w:cs="Calibri"/>
          <w:sz w:val="24"/>
          <w:szCs w:val="24"/>
          <w:lang w:val="fr-FR"/>
        </w:rPr>
      </w:pPr>
    </w:p>
    <w:p w14:paraId="7DC8DF73" w14:textId="77777777" w:rsidR="000418E7" w:rsidRPr="00101893" w:rsidRDefault="000418E7" w:rsidP="00101893">
      <w:pPr>
        <w:spacing w:after="0" w:line="240" w:lineRule="auto"/>
        <w:jc w:val="both"/>
        <w:rPr>
          <w:b/>
          <w:bCs/>
          <w:color w:val="833C0B" w:themeColor="accent2" w:themeShade="80"/>
          <w:sz w:val="24"/>
          <w:szCs w:val="24"/>
          <w:lang w:val="fr-FR"/>
        </w:rPr>
      </w:pPr>
      <w:r w:rsidRPr="00101893">
        <w:rPr>
          <w:b/>
          <w:bCs/>
          <w:color w:val="833C0B" w:themeColor="accent2" w:themeShade="80"/>
          <w:sz w:val="24"/>
          <w:szCs w:val="24"/>
          <w:lang w:val="fr-FR"/>
        </w:rPr>
        <w:t>FRÈRES “SAINTS” TÉMOINS D’ESPÉRANCE</w:t>
      </w:r>
    </w:p>
    <w:p w14:paraId="1E313278" w14:textId="5D45ABC1" w:rsidR="000418E7" w:rsidRPr="00101893" w:rsidRDefault="00CD4718" w:rsidP="00101893">
      <w:pPr>
        <w:spacing w:after="0" w:line="240" w:lineRule="auto"/>
        <w:jc w:val="both"/>
        <w:rPr>
          <w:rFonts w:ascii="Calibri" w:hAnsi="Calibri" w:cs="Calibri"/>
          <w:sz w:val="24"/>
          <w:szCs w:val="24"/>
          <w:lang w:val="fr-FR"/>
        </w:rPr>
      </w:pPr>
      <w:r w:rsidRPr="00CD4718">
        <w:rPr>
          <w:rFonts w:ascii="Calibri" w:hAnsi="Calibri" w:cs="Calibri"/>
          <w:noProof/>
          <w:sz w:val="24"/>
          <w:szCs w:val="24"/>
          <w:lang w:val="fr-FR"/>
        </w:rPr>
        <w:drawing>
          <wp:anchor distT="0" distB="0" distL="114300" distR="114300" simplePos="0" relativeHeight="251663360" behindDoc="0" locked="0" layoutInCell="1" allowOverlap="1" wp14:anchorId="24F77F98" wp14:editId="558B4987">
            <wp:simplePos x="0" y="0"/>
            <wp:positionH relativeFrom="column">
              <wp:posOffset>216536</wp:posOffset>
            </wp:positionH>
            <wp:positionV relativeFrom="paragraph">
              <wp:posOffset>400798</wp:posOffset>
            </wp:positionV>
            <wp:extent cx="1188720" cy="1682115"/>
            <wp:effectExtent l="266700" t="228600" r="468630" b="413385"/>
            <wp:wrapSquare wrapText="bothSides"/>
            <wp:docPr id="188729562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295624" name=""/>
                    <pic:cNvPicPr/>
                  </pic:nvPicPr>
                  <pic:blipFill>
                    <a:blip r:embed="rId7" cstate="print">
                      <a:extLst>
                        <a:ext uri="{28A0092B-C50C-407E-A947-70E740481C1C}">
                          <a14:useLocalDpi xmlns:a14="http://schemas.microsoft.com/office/drawing/2010/main" val="0"/>
                        </a:ext>
                      </a:extLst>
                    </a:blip>
                    <a:stretch>
                      <a:fillRect/>
                    </a:stretch>
                  </pic:blipFill>
                  <pic:spPr>
                    <a:xfrm rot="21016615">
                      <a:off x="0" y="0"/>
                      <a:ext cx="1188720" cy="1682115"/>
                    </a:xfrm>
                    <a:prstGeom prst="rect">
                      <a:avLst/>
                    </a:prstGeom>
                    <a:ln>
                      <a:noFill/>
                    </a:ln>
                    <a:effectLst>
                      <a:outerShdw blurRad="292100" dist="139700" dir="2700000" algn="tl" rotWithShape="0">
                        <a:srgbClr val="333333">
                          <a:alpha val="65000"/>
                        </a:srgbClr>
                      </a:outerShdw>
                    </a:effectLst>
                  </pic:spPr>
                </pic:pic>
              </a:graphicData>
            </a:graphic>
          </wp:anchor>
        </w:drawing>
      </w:r>
      <w:r w:rsidR="000418E7" w:rsidRPr="00101893">
        <w:rPr>
          <w:rFonts w:ascii="Calibri" w:hAnsi="Calibri" w:cs="Calibri"/>
          <w:sz w:val="24"/>
          <w:szCs w:val="24"/>
          <w:lang w:val="fr-FR"/>
        </w:rPr>
        <w:t xml:space="preserve">Sur le site </w:t>
      </w:r>
      <w:r w:rsidR="00101893">
        <w:rPr>
          <w:rFonts w:ascii="Calibri" w:hAnsi="Calibri" w:cs="Calibri"/>
          <w:sz w:val="24"/>
          <w:szCs w:val="24"/>
          <w:lang w:val="fr-FR"/>
        </w:rPr>
        <w:t>de la Congrégation (</w:t>
      </w:r>
      <w:hyperlink r:id="rId8" w:history="1">
        <w:r w:rsidR="00101893" w:rsidRPr="00A90F17">
          <w:rPr>
            <w:rStyle w:val="Collegamentoipertestuale"/>
            <w:rFonts w:ascii="Calibri" w:hAnsi="Calibri" w:cs="Calibri"/>
            <w:sz w:val="24"/>
            <w:szCs w:val="24"/>
            <w:lang w:val="fr-FR"/>
          </w:rPr>
          <w:t>www.lamennais.org/ressources/publications</w:t>
        </w:r>
      </w:hyperlink>
      <w:r w:rsidR="00101893">
        <w:rPr>
          <w:rFonts w:ascii="Calibri" w:hAnsi="Calibri" w:cs="Calibri"/>
          <w:sz w:val="24"/>
          <w:szCs w:val="24"/>
          <w:lang w:val="fr-FR"/>
        </w:rPr>
        <w:t xml:space="preserve"> )</w:t>
      </w:r>
      <w:r w:rsidR="00395DBB" w:rsidRPr="00101893">
        <w:rPr>
          <w:rFonts w:ascii="Calibri" w:hAnsi="Calibri" w:cs="Calibri"/>
          <w:sz w:val="24"/>
          <w:szCs w:val="24"/>
          <w:lang w:val="fr-FR"/>
        </w:rPr>
        <w:t>, vous pouvez trouver de</w:t>
      </w:r>
      <w:r w:rsidR="00101893">
        <w:rPr>
          <w:rFonts w:ascii="Calibri" w:hAnsi="Calibri" w:cs="Calibri"/>
          <w:sz w:val="24"/>
          <w:szCs w:val="24"/>
          <w:lang w:val="fr-FR"/>
        </w:rPr>
        <w:t>s</w:t>
      </w:r>
      <w:r w:rsidR="000418E7" w:rsidRPr="00101893">
        <w:rPr>
          <w:rFonts w:ascii="Calibri" w:hAnsi="Calibri" w:cs="Calibri"/>
          <w:sz w:val="24"/>
          <w:szCs w:val="24"/>
          <w:lang w:val="fr-FR"/>
        </w:rPr>
        <w:t xml:space="preserve"> “</w:t>
      </w:r>
      <w:r w:rsidR="000418E7" w:rsidRPr="00101893">
        <w:rPr>
          <w:rFonts w:ascii="Calibri" w:hAnsi="Calibri" w:cs="Calibri"/>
          <w:b/>
          <w:bCs/>
          <w:i/>
          <w:iCs/>
          <w:sz w:val="24"/>
          <w:szCs w:val="24"/>
          <w:lang w:val="fr-FR"/>
        </w:rPr>
        <w:t>PETITES VIES DE FRÈRES TÉMOINS D’ESPÉRANCE</w:t>
      </w:r>
      <w:r w:rsidR="000418E7" w:rsidRPr="00101893">
        <w:rPr>
          <w:rFonts w:ascii="Calibri" w:hAnsi="Calibri" w:cs="Calibri"/>
          <w:sz w:val="24"/>
          <w:szCs w:val="24"/>
          <w:lang w:val="fr-FR"/>
        </w:rPr>
        <w:t>”</w:t>
      </w:r>
      <w:r w:rsidR="00395DBB" w:rsidRPr="00101893">
        <w:rPr>
          <w:rFonts w:ascii="Calibri" w:hAnsi="Calibri" w:cs="Calibri"/>
          <w:sz w:val="24"/>
          <w:szCs w:val="24"/>
          <w:lang w:val="fr-FR"/>
        </w:rPr>
        <w:t>. Ce sont de livrets</w:t>
      </w:r>
      <w:r w:rsidR="00757404" w:rsidRPr="00101893">
        <w:rPr>
          <w:rFonts w:ascii="Calibri" w:hAnsi="Calibri" w:cs="Calibri"/>
          <w:sz w:val="24"/>
          <w:szCs w:val="24"/>
          <w:lang w:val="fr-FR"/>
        </w:rPr>
        <w:t xml:space="preserve"> assez simples (entre 20 et 30 pages</w:t>
      </w:r>
      <w:r w:rsidR="00395DBB" w:rsidRPr="00101893">
        <w:rPr>
          <w:rFonts w:ascii="Calibri" w:hAnsi="Calibri" w:cs="Calibri"/>
          <w:sz w:val="24"/>
          <w:szCs w:val="24"/>
          <w:lang w:val="fr-FR"/>
        </w:rPr>
        <w:t>), bien illustrés, qui racontent des histoires p</w:t>
      </w:r>
      <w:r w:rsidR="00757404" w:rsidRPr="00101893">
        <w:rPr>
          <w:rFonts w:ascii="Calibri" w:hAnsi="Calibri" w:cs="Calibri"/>
          <w:sz w:val="24"/>
          <w:szCs w:val="24"/>
          <w:lang w:val="fr-FR"/>
        </w:rPr>
        <w:t>assionnantes. Ce</w:t>
      </w:r>
      <w:r w:rsidR="00395DBB" w:rsidRPr="00101893">
        <w:rPr>
          <w:rFonts w:ascii="Calibri" w:hAnsi="Calibri" w:cs="Calibri"/>
          <w:sz w:val="24"/>
          <w:szCs w:val="24"/>
          <w:lang w:val="fr-FR"/>
        </w:rPr>
        <w:t xml:space="preserve"> sont de petites </w:t>
      </w:r>
      <w:r w:rsidR="00757404" w:rsidRPr="00101893">
        <w:rPr>
          <w:rFonts w:ascii="Calibri" w:hAnsi="Calibri" w:cs="Calibri"/>
          <w:sz w:val="24"/>
          <w:szCs w:val="24"/>
          <w:lang w:val="fr-FR"/>
        </w:rPr>
        <w:t xml:space="preserve">vies </w:t>
      </w:r>
      <w:r w:rsidR="00395DBB" w:rsidRPr="00101893">
        <w:rPr>
          <w:rFonts w:ascii="Calibri" w:hAnsi="Calibri" w:cs="Calibri"/>
          <w:sz w:val="24"/>
          <w:szCs w:val="24"/>
          <w:lang w:val="fr-FR"/>
        </w:rPr>
        <w:t>de</w:t>
      </w:r>
      <w:r w:rsidR="00757404" w:rsidRPr="00101893">
        <w:rPr>
          <w:rFonts w:ascii="Calibri" w:hAnsi="Calibri" w:cs="Calibri"/>
          <w:sz w:val="24"/>
          <w:szCs w:val="24"/>
          <w:lang w:val="fr-FR"/>
        </w:rPr>
        <w:t>s</w:t>
      </w:r>
      <w:r w:rsidR="00395DBB" w:rsidRPr="00101893">
        <w:rPr>
          <w:rFonts w:ascii="Calibri" w:hAnsi="Calibri" w:cs="Calibri"/>
          <w:sz w:val="24"/>
          <w:szCs w:val="24"/>
          <w:lang w:val="fr-FR"/>
        </w:rPr>
        <w:t xml:space="preserve"> Frère</w:t>
      </w:r>
      <w:r w:rsidR="00757404" w:rsidRPr="00101893">
        <w:rPr>
          <w:rFonts w:ascii="Calibri" w:hAnsi="Calibri" w:cs="Calibri"/>
          <w:sz w:val="24"/>
          <w:szCs w:val="24"/>
          <w:lang w:val="fr-FR"/>
        </w:rPr>
        <w:t xml:space="preserve">s qui ont passé leur vie dans une émouvante </w:t>
      </w:r>
      <w:r w:rsidR="00395DBB" w:rsidRPr="00101893">
        <w:rPr>
          <w:rFonts w:ascii="Calibri" w:hAnsi="Calibri" w:cs="Calibri"/>
          <w:sz w:val="24"/>
          <w:szCs w:val="24"/>
          <w:lang w:val="fr-FR"/>
        </w:rPr>
        <w:t>aventure humaine et spirituelle</w:t>
      </w:r>
      <w:r w:rsidR="00402ECC" w:rsidRPr="00101893">
        <w:rPr>
          <w:rFonts w:ascii="Calibri" w:hAnsi="Calibri" w:cs="Calibri"/>
          <w:sz w:val="24"/>
          <w:szCs w:val="24"/>
          <w:lang w:val="fr-FR"/>
        </w:rPr>
        <w:t xml:space="preserve"> en faisant un immense bien </w:t>
      </w:r>
      <w:r w:rsidR="00757404" w:rsidRPr="00101893">
        <w:rPr>
          <w:rFonts w:ascii="Calibri" w:hAnsi="Calibri" w:cs="Calibri"/>
          <w:sz w:val="24"/>
          <w:szCs w:val="24"/>
          <w:lang w:val="fr-FR"/>
        </w:rPr>
        <w:t xml:space="preserve">autour d’eux. </w:t>
      </w:r>
      <w:r w:rsidR="00402ECC" w:rsidRPr="00101893">
        <w:rPr>
          <w:rFonts w:ascii="Calibri" w:hAnsi="Calibri" w:cs="Calibri"/>
          <w:sz w:val="24"/>
          <w:szCs w:val="24"/>
          <w:lang w:val="fr-FR"/>
        </w:rPr>
        <w:t xml:space="preserve">Une vie pleine de </w:t>
      </w:r>
      <w:r w:rsidR="00757404" w:rsidRPr="00101893">
        <w:rPr>
          <w:rFonts w:ascii="Calibri" w:hAnsi="Calibri" w:cs="Calibri"/>
          <w:sz w:val="24"/>
          <w:szCs w:val="24"/>
          <w:lang w:val="fr-FR"/>
        </w:rPr>
        <w:t>“</w:t>
      </w:r>
      <w:r w:rsidR="00402ECC" w:rsidRPr="00101893">
        <w:rPr>
          <w:rFonts w:ascii="Calibri" w:hAnsi="Calibri" w:cs="Calibri"/>
          <w:sz w:val="24"/>
          <w:szCs w:val="24"/>
          <w:lang w:val="fr-FR"/>
        </w:rPr>
        <w:t>zèle de feu e</w:t>
      </w:r>
      <w:r w:rsidR="00101893">
        <w:rPr>
          <w:rFonts w:ascii="Calibri" w:hAnsi="Calibri" w:cs="Calibri"/>
          <w:sz w:val="24"/>
          <w:szCs w:val="24"/>
          <w:lang w:val="fr-FR"/>
        </w:rPr>
        <w:t>t</w:t>
      </w:r>
      <w:r w:rsidR="00402ECC" w:rsidRPr="00101893">
        <w:rPr>
          <w:rFonts w:ascii="Calibri" w:hAnsi="Calibri" w:cs="Calibri"/>
          <w:sz w:val="24"/>
          <w:szCs w:val="24"/>
          <w:lang w:val="fr-FR"/>
        </w:rPr>
        <w:t xml:space="preserve"> de courage de fer</w:t>
      </w:r>
      <w:r w:rsidR="00757404" w:rsidRPr="00101893">
        <w:rPr>
          <w:rFonts w:ascii="Calibri" w:hAnsi="Calibri" w:cs="Calibri"/>
          <w:sz w:val="24"/>
          <w:szCs w:val="24"/>
          <w:lang w:val="fr-FR"/>
        </w:rPr>
        <w:t>”</w:t>
      </w:r>
      <w:r w:rsidR="00402ECC" w:rsidRPr="00101893">
        <w:rPr>
          <w:rFonts w:ascii="Calibri" w:hAnsi="Calibri" w:cs="Calibri"/>
          <w:sz w:val="24"/>
          <w:szCs w:val="24"/>
          <w:lang w:val="fr-FR"/>
        </w:rPr>
        <w:t>, parmi les petits é</w:t>
      </w:r>
      <w:r w:rsidR="00757404" w:rsidRPr="00101893">
        <w:rPr>
          <w:rFonts w:ascii="Calibri" w:hAnsi="Calibri" w:cs="Calibri"/>
          <w:sz w:val="24"/>
          <w:szCs w:val="24"/>
          <w:lang w:val="fr-FR"/>
        </w:rPr>
        <w:t>coliers de la Bretagne pauvre, les esclaves aux Antilles, les Inuits en Alaska, l</w:t>
      </w:r>
      <w:r w:rsidR="00402ECC" w:rsidRPr="00101893">
        <w:rPr>
          <w:rFonts w:ascii="Calibri" w:hAnsi="Calibri" w:cs="Calibri"/>
          <w:sz w:val="24"/>
          <w:szCs w:val="24"/>
          <w:lang w:val="fr-FR"/>
        </w:rPr>
        <w:t xml:space="preserve">es jeunes dans la nouvelle Afrique… Vous pouvez parcourir ces courtes biographies avec les </w:t>
      </w:r>
      <w:r w:rsidR="00101893" w:rsidRPr="00101893">
        <w:rPr>
          <w:rFonts w:ascii="Calibri" w:hAnsi="Calibri" w:cs="Calibri"/>
          <w:sz w:val="24"/>
          <w:szCs w:val="24"/>
          <w:lang w:val="fr-FR"/>
        </w:rPr>
        <w:t>élèves</w:t>
      </w:r>
      <w:r w:rsidR="00402ECC" w:rsidRPr="00101893">
        <w:rPr>
          <w:rFonts w:ascii="Calibri" w:hAnsi="Calibri" w:cs="Calibri"/>
          <w:sz w:val="24"/>
          <w:szCs w:val="24"/>
          <w:lang w:val="fr-FR"/>
        </w:rPr>
        <w:t>,</w:t>
      </w:r>
      <w:r w:rsidR="009D5CD3" w:rsidRPr="00101893">
        <w:rPr>
          <w:rFonts w:ascii="Calibri" w:hAnsi="Calibri" w:cs="Calibri"/>
          <w:sz w:val="24"/>
          <w:szCs w:val="24"/>
          <w:lang w:val="fr-FR"/>
        </w:rPr>
        <w:t xml:space="preserve"> les</w:t>
      </w:r>
      <w:r w:rsidR="00402ECC" w:rsidRPr="00101893">
        <w:rPr>
          <w:rFonts w:ascii="Calibri" w:hAnsi="Calibri" w:cs="Calibri"/>
          <w:sz w:val="24"/>
          <w:szCs w:val="24"/>
          <w:lang w:val="fr-FR"/>
        </w:rPr>
        <w:t xml:space="preserve"> leur donner à lire, les faire conna</w:t>
      </w:r>
      <w:r w:rsidR="00101893">
        <w:rPr>
          <w:rFonts w:ascii="Calibri" w:hAnsi="Calibri" w:cs="Calibri"/>
          <w:sz w:val="24"/>
          <w:szCs w:val="24"/>
          <w:lang w:val="fr-FR"/>
        </w:rPr>
        <w:t>î</w:t>
      </w:r>
      <w:r w:rsidR="00402ECC" w:rsidRPr="00101893">
        <w:rPr>
          <w:rFonts w:ascii="Calibri" w:hAnsi="Calibri" w:cs="Calibri"/>
          <w:sz w:val="24"/>
          <w:szCs w:val="24"/>
          <w:lang w:val="fr-FR"/>
        </w:rPr>
        <w:t>tre aux familles, aux enseignants, les util</w:t>
      </w:r>
      <w:r w:rsidR="00757404" w:rsidRPr="00101893">
        <w:rPr>
          <w:rFonts w:ascii="Calibri" w:hAnsi="Calibri" w:cs="Calibri"/>
          <w:sz w:val="24"/>
          <w:szCs w:val="24"/>
          <w:lang w:val="fr-FR"/>
        </w:rPr>
        <w:t>iser dans l’animation religieuse</w:t>
      </w:r>
      <w:r w:rsidR="00402ECC" w:rsidRPr="00101893">
        <w:rPr>
          <w:rFonts w:ascii="Calibri" w:hAnsi="Calibri" w:cs="Calibri"/>
          <w:sz w:val="24"/>
          <w:szCs w:val="24"/>
          <w:lang w:val="fr-FR"/>
        </w:rPr>
        <w:t xml:space="preserve"> et vocationnelle. Pour le moment</w:t>
      </w:r>
      <w:r w:rsidR="00101893">
        <w:rPr>
          <w:rFonts w:ascii="Calibri" w:hAnsi="Calibri" w:cs="Calibri"/>
          <w:sz w:val="24"/>
          <w:szCs w:val="24"/>
          <w:lang w:val="fr-FR"/>
        </w:rPr>
        <w:t>,</w:t>
      </w:r>
      <w:r w:rsidR="00402ECC" w:rsidRPr="00101893">
        <w:rPr>
          <w:rFonts w:ascii="Calibri" w:hAnsi="Calibri" w:cs="Calibri"/>
          <w:sz w:val="24"/>
          <w:szCs w:val="24"/>
          <w:lang w:val="fr-FR"/>
        </w:rPr>
        <w:t xml:space="preserve"> nous en avons </w:t>
      </w:r>
      <w:r w:rsidR="00101893">
        <w:rPr>
          <w:rFonts w:ascii="Calibri" w:hAnsi="Calibri" w:cs="Calibri"/>
          <w:sz w:val="24"/>
          <w:szCs w:val="24"/>
          <w:lang w:val="fr-FR"/>
        </w:rPr>
        <w:t>achevé</w:t>
      </w:r>
      <w:r w:rsidR="00402ECC" w:rsidRPr="00101893">
        <w:rPr>
          <w:rFonts w:ascii="Calibri" w:hAnsi="Calibri" w:cs="Calibri"/>
          <w:sz w:val="24"/>
          <w:szCs w:val="24"/>
          <w:lang w:val="fr-FR"/>
        </w:rPr>
        <w:t xml:space="preserve"> </w:t>
      </w:r>
      <w:r w:rsidR="00101893" w:rsidRPr="00101893">
        <w:rPr>
          <w:rFonts w:ascii="Calibri" w:hAnsi="Calibri" w:cs="Calibri"/>
          <w:sz w:val="24"/>
          <w:szCs w:val="24"/>
          <w:lang w:val="fr-FR"/>
        </w:rPr>
        <w:t>trois :</w:t>
      </w:r>
      <w:r w:rsidR="00402ECC" w:rsidRPr="00101893">
        <w:rPr>
          <w:rFonts w:ascii="Calibri" w:hAnsi="Calibri" w:cs="Calibri"/>
          <w:sz w:val="24"/>
          <w:szCs w:val="24"/>
          <w:lang w:val="fr-FR"/>
        </w:rPr>
        <w:t xml:space="preserve"> F. Zoel, le jeune ma</w:t>
      </w:r>
      <w:r w:rsidR="00101893">
        <w:rPr>
          <w:rFonts w:ascii="Calibri" w:hAnsi="Calibri" w:cs="Calibri"/>
          <w:sz w:val="24"/>
          <w:szCs w:val="24"/>
          <w:lang w:val="fr-FR"/>
        </w:rPr>
        <w:t>î</w:t>
      </w:r>
      <w:r w:rsidR="00402ECC" w:rsidRPr="00101893">
        <w:rPr>
          <w:rFonts w:ascii="Calibri" w:hAnsi="Calibri" w:cs="Calibri"/>
          <w:sz w:val="24"/>
          <w:szCs w:val="24"/>
          <w:lang w:val="fr-FR"/>
        </w:rPr>
        <w:t>tre ardent des pauvres, le F. François Cardinal, missionnaire qui a offert sa vie au Rwanda, F. Hyacinthe, l’</w:t>
      </w:r>
      <w:r w:rsidR="00101893" w:rsidRPr="00101893">
        <w:rPr>
          <w:rFonts w:ascii="Calibri" w:hAnsi="Calibri" w:cs="Calibri"/>
          <w:sz w:val="24"/>
          <w:szCs w:val="24"/>
          <w:lang w:val="fr-FR"/>
        </w:rPr>
        <w:t>évangélisateur</w:t>
      </w:r>
      <w:r w:rsidR="00402ECC" w:rsidRPr="00101893">
        <w:rPr>
          <w:rFonts w:ascii="Calibri" w:hAnsi="Calibri" w:cs="Calibri"/>
          <w:sz w:val="24"/>
          <w:szCs w:val="24"/>
          <w:lang w:val="fr-FR"/>
        </w:rPr>
        <w:t xml:space="preserve"> des esclaves. </w:t>
      </w:r>
      <w:r w:rsidR="009D5CD3" w:rsidRPr="00101893">
        <w:rPr>
          <w:rFonts w:ascii="Calibri" w:hAnsi="Calibri" w:cs="Calibri"/>
          <w:sz w:val="24"/>
          <w:szCs w:val="24"/>
          <w:lang w:val="fr-FR"/>
        </w:rPr>
        <w:t xml:space="preserve">On est en train d’en préparer une quatrième sur le F. Constantin, le saint Frère de l’Alaska. BONNE </w:t>
      </w:r>
      <w:r w:rsidR="00101893" w:rsidRPr="00101893">
        <w:rPr>
          <w:rFonts w:ascii="Calibri" w:hAnsi="Calibri" w:cs="Calibri"/>
          <w:sz w:val="24"/>
          <w:szCs w:val="24"/>
          <w:lang w:val="fr-FR"/>
        </w:rPr>
        <w:t>LECTURE !</w:t>
      </w:r>
      <w:r w:rsidR="00402ECC" w:rsidRPr="00101893">
        <w:rPr>
          <w:rFonts w:ascii="Calibri" w:hAnsi="Calibri" w:cs="Calibri"/>
          <w:sz w:val="24"/>
          <w:szCs w:val="24"/>
          <w:lang w:val="fr-FR"/>
        </w:rPr>
        <w:t xml:space="preserve"> </w:t>
      </w:r>
    </w:p>
    <w:p w14:paraId="6069EA74" w14:textId="615F5252" w:rsidR="001631F6" w:rsidRPr="00101893" w:rsidRDefault="00101893" w:rsidP="00101893">
      <w:pPr>
        <w:spacing w:after="0" w:line="240" w:lineRule="auto"/>
        <w:jc w:val="both"/>
        <w:rPr>
          <w:rFonts w:ascii="Calibri" w:hAnsi="Calibri" w:cs="Calibri"/>
          <w:sz w:val="24"/>
          <w:szCs w:val="24"/>
          <w:lang w:val="fr-FR"/>
        </w:rPr>
      </w:pPr>
      <w:r w:rsidRPr="00101893">
        <w:rPr>
          <w:rFonts w:ascii="Calibri" w:hAnsi="Calibri" w:cs="Calibri"/>
          <w:b/>
          <w:bCs/>
          <w:sz w:val="24"/>
          <w:szCs w:val="24"/>
          <w:lang w:val="fr-FR"/>
        </w:rPr>
        <w:t>INVITATION</w:t>
      </w:r>
      <w:r w:rsidRPr="00101893">
        <w:rPr>
          <w:rFonts w:ascii="Calibri" w:hAnsi="Calibri" w:cs="Calibri"/>
          <w:sz w:val="24"/>
          <w:szCs w:val="24"/>
          <w:lang w:val="fr-FR"/>
        </w:rPr>
        <w:t xml:space="preserve"> :</w:t>
      </w:r>
      <w:r w:rsidR="001631F6" w:rsidRPr="00101893">
        <w:rPr>
          <w:rFonts w:ascii="Calibri" w:hAnsi="Calibri" w:cs="Calibri"/>
          <w:sz w:val="24"/>
          <w:szCs w:val="24"/>
          <w:lang w:val="fr-FR"/>
        </w:rPr>
        <w:t xml:space="preserve"> On serait bien content de recevoir d’autres PETITES VIES de la part de Frères à insérer dans cette </w:t>
      </w:r>
      <w:r w:rsidRPr="00101893">
        <w:rPr>
          <w:rFonts w:ascii="Calibri" w:hAnsi="Calibri" w:cs="Calibri"/>
          <w:sz w:val="24"/>
          <w:szCs w:val="24"/>
          <w:lang w:val="fr-FR"/>
        </w:rPr>
        <w:t>collection ;</w:t>
      </w:r>
      <w:r w:rsidR="001631F6" w:rsidRPr="00101893">
        <w:rPr>
          <w:rFonts w:ascii="Calibri" w:hAnsi="Calibri" w:cs="Calibri"/>
          <w:sz w:val="24"/>
          <w:szCs w:val="24"/>
          <w:lang w:val="fr-FR"/>
        </w:rPr>
        <w:t xml:space="preserve"> ou, du moins, la documentation qui pourrait servir à les rédiger.</w:t>
      </w:r>
    </w:p>
    <w:p w14:paraId="5A543B35" w14:textId="77777777" w:rsidR="004C18CF" w:rsidRPr="00101893" w:rsidRDefault="004C18CF" w:rsidP="00101893">
      <w:pPr>
        <w:spacing w:after="0" w:line="240" w:lineRule="auto"/>
        <w:jc w:val="both"/>
        <w:rPr>
          <w:rFonts w:ascii="Calibri" w:hAnsi="Calibri" w:cs="Calibri"/>
          <w:sz w:val="24"/>
          <w:szCs w:val="24"/>
          <w:lang w:val="fr-FR"/>
        </w:rPr>
      </w:pPr>
    </w:p>
    <w:p w14:paraId="6C703CA3" w14:textId="4D24D4EE" w:rsidR="004C18CF" w:rsidRPr="00101893" w:rsidRDefault="004C18CF" w:rsidP="00101893">
      <w:pPr>
        <w:pStyle w:val="Paragrafoelenco"/>
        <w:numPr>
          <w:ilvl w:val="0"/>
          <w:numId w:val="4"/>
        </w:numPr>
        <w:shd w:val="clear" w:color="auto" w:fill="66FF66"/>
        <w:spacing w:after="0" w:line="240" w:lineRule="auto"/>
        <w:ind w:left="0" w:firstLine="0"/>
        <w:jc w:val="both"/>
        <w:rPr>
          <w:rFonts w:eastAsia="Times New Roman" w:cs="Calibri"/>
          <w:b/>
          <w:sz w:val="24"/>
          <w:szCs w:val="24"/>
          <w:lang w:val="fr-FR"/>
        </w:rPr>
      </w:pPr>
      <w:r w:rsidRPr="00101893">
        <w:rPr>
          <w:rFonts w:eastAsia="Times New Roman" w:cs="Calibri"/>
          <w:b/>
          <w:sz w:val="24"/>
          <w:szCs w:val="24"/>
          <w:lang w:val="fr-FR"/>
        </w:rPr>
        <w:lastRenderedPageBreak/>
        <w:t>INTENTIONS DE PRIÈRES PAR L’INTERCESSION DU PÈRE</w:t>
      </w:r>
    </w:p>
    <w:p w14:paraId="28D337FF" w14:textId="7946A122" w:rsidR="00EC6E77" w:rsidRPr="00101893" w:rsidRDefault="00CD4718" w:rsidP="00101893">
      <w:pPr>
        <w:spacing w:after="0" w:line="240" w:lineRule="auto"/>
        <w:jc w:val="both"/>
        <w:rPr>
          <w:rFonts w:ascii="Calibri" w:hAnsi="Calibri" w:cs="Calibri"/>
          <w:sz w:val="24"/>
          <w:szCs w:val="24"/>
          <w:lang w:val="fr-FR"/>
        </w:rPr>
      </w:pPr>
      <w:r>
        <w:rPr>
          <w:noProof/>
        </w:rPr>
        <w:drawing>
          <wp:anchor distT="0" distB="0" distL="114300" distR="114300" simplePos="0" relativeHeight="251664384" behindDoc="0" locked="0" layoutInCell="1" allowOverlap="1" wp14:anchorId="582C4737" wp14:editId="4FA05936">
            <wp:simplePos x="0" y="0"/>
            <wp:positionH relativeFrom="column">
              <wp:posOffset>5554345</wp:posOffset>
            </wp:positionH>
            <wp:positionV relativeFrom="paragraph">
              <wp:posOffset>249555</wp:posOffset>
            </wp:positionV>
            <wp:extent cx="1163955" cy="1621155"/>
            <wp:effectExtent l="152400" t="152400" r="340995" b="340995"/>
            <wp:wrapSquare wrapText="bothSides"/>
            <wp:docPr id="161358044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3955" cy="16211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C6E77" w:rsidRPr="00101893">
        <w:rPr>
          <w:rFonts w:ascii="Calibri" w:hAnsi="Calibri" w:cs="Calibri"/>
          <w:sz w:val="24"/>
          <w:szCs w:val="24"/>
          <w:lang w:val="fr-FR"/>
        </w:rPr>
        <w:t xml:space="preserve">Nous </w:t>
      </w:r>
      <w:r w:rsidR="00101893" w:rsidRPr="00101893">
        <w:rPr>
          <w:rFonts w:ascii="Calibri" w:hAnsi="Calibri" w:cs="Calibri"/>
          <w:sz w:val="24"/>
          <w:szCs w:val="24"/>
          <w:lang w:val="fr-FR"/>
        </w:rPr>
        <w:t>recevons toujours</w:t>
      </w:r>
      <w:r w:rsidR="004C18CF" w:rsidRPr="00101893">
        <w:rPr>
          <w:rFonts w:ascii="Calibri" w:hAnsi="Calibri" w:cs="Calibri"/>
          <w:sz w:val="24"/>
          <w:szCs w:val="24"/>
          <w:lang w:val="fr-FR"/>
        </w:rPr>
        <w:t xml:space="preserve"> les </w:t>
      </w:r>
      <w:r w:rsidR="00EC6E77" w:rsidRPr="00101893">
        <w:rPr>
          <w:rFonts w:ascii="Calibri" w:hAnsi="Calibri" w:cs="Calibri"/>
          <w:sz w:val="24"/>
          <w:szCs w:val="24"/>
          <w:lang w:val="fr-FR"/>
        </w:rPr>
        <w:t xml:space="preserve">nouvelles des </w:t>
      </w:r>
      <w:r w:rsidR="00101893" w:rsidRPr="00101893">
        <w:rPr>
          <w:rFonts w:ascii="Calibri" w:hAnsi="Calibri" w:cs="Calibri"/>
          <w:sz w:val="24"/>
          <w:szCs w:val="24"/>
          <w:lang w:val="fr-FR"/>
        </w:rPr>
        <w:t>initiatives animées</w:t>
      </w:r>
      <w:r w:rsidR="00EC6E77" w:rsidRPr="00101893">
        <w:rPr>
          <w:rFonts w:ascii="Calibri" w:hAnsi="Calibri" w:cs="Calibri"/>
          <w:sz w:val="24"/>
          <w:szCs w:val="24"/>
          <w:lang w:val="fr-FR"/>
        </w:rPr>
        <w:t xml:space="preserve"> par les </w:t>
      </w:r>
      <w:r w:rsidR="004C18CF" w:rsidRPr="00101893">
        <w:rPr>
          <w:rFonts w:ascii="Calibri" w:hAnsi="Calibri" w:cs="Calibri"/>
          <w:sz w:val="24"/>
          <w:szCs w:val="24"/>
          <w:lang w:val="fr-FR"/>
        </w:rPr>
        <w:t xml:space="preserve">Frères </w:t>
      </w:r>
      <w:r w:rsidR="0043314A" w:rsidRPr="00101893">
        <w:rPr>
          <w:rFonts w:ascii="Calibri" w:hAnsi="Calibri" w:cs="Calibri"/>
          <w:sz w:val="24"/>
          <w:szCs w:val="24"/>
          <w:lang w:val="fr-FR"/>
        </w:rPr>
        <w:t xml:space="preserve">dans diverses régions du </w:t>
      </w:r>
      <w:r w:rsidR="00101893" w:rsidRPr="00101893">
        <w:rPr>
          <w:rFonts w:ascii="Calibri" w:hAnsi="Calibri" w:cs="Calibri"/>
          <w:sz w:val="24"/>
          <w:szCs w:val="24"/>
          <w:lang w:val="fr-FR"/>
        </w:rPr>
        <w:t>monde :</w:t>
      </w:r>
      <w:r w:rsidR="0043314A" w:rsidRPr="00101893">
        <w:rPr>
          <w:rFonts w:ascii="Calibri" w:hAnsi="Calibri" w:cs="Calibri"/>
          <w:sz w:val="24"/>
          <w:szCs w:val="24"/>
          <w:lang w:val="fr-FR"/>
        </w:rPr>
        <w:t xml:space="preserve"> nouvelles professions</w:t>
      </w:r>
      <w:r w:rsidR="007B764E" w:rsidRPr="00101893">
        <w:rPr>
          <w:rFonts w:ascii="Calibri" w:hAnsi="Calibri" w:cs="Calibri"/>
          <w:sz w:val="24"/>
          <w:szCs w:val="24"/>
          <w:lang w:val="fr-FR"/>
        </w:rPr>
        <w:t xml:space="preserve"> des </w:t>
      </w:r>
      <w:r w:rsidR="00101893" w:rsidRPr="00101893">
        <w:rPr>
          <w:rFonts w:ascii="Calibri" w:hAnsi="Calibri" w:cs="Calibri"/>
          <w:sz w:val="24"/>
          <w:szCs w:val="24"/>
          <w:lang w:val="fr-FR"/>
        </w:rPr>
        <w:t>vœux</w:t>
      </w:r>
      <w:r w:rsidR="0043314A" w:rsidRPr="00101893">
        <w:rPr>
          <w:rFonts w:ascii="Calibri" w:hAnsi="Calibri" w:cs="Calibri"/>
          <w:sz w:val="24"/>
          <w:szCs w:val="24"/>
          <w:lang w:val="fr-FR"/>
        </w:rPr>
        <w:t xml:space="preserve">, camps d’animation apostolique, prières pour la Neuvaine. </w:t>
      </w:r>
      <w:r w:rsidR="00EC6E77" w:rsidRPr="00101893">
        <w:rPr>
          <w:rFonts w:ascii="Calibri" w:hAnsi="Calibri" w:cs="Calibri"/>
          <w:sz w:val="24"/>
          <w:szCs w:val="24"/>
          <w:lang w:val="fr-FR"/>
        </w:rPr>
        <w:t xml:space="preserve">C’est un beau signe de vitalité pour tout </w:t>
      </w:r>
      <w:r w:rsidR="00101893" w:rsidRPr="00101893">
        <w:rPr>
          <w:rFonts w:ascii="Calibri" w:hAnsi="Calibri" w:cs="Calibri"/>
          <w:sz w:val="24"/>
          <w:szCs w:val="24"/>
          <w:lang w:val="fr-FR"/>
        </w:rPr>
        <w:t>l’Institut !</w:t>
      </w:r>
      <w:r w:rsidR="00EC6E77" w:rsidRPr="00101893">
        <w:rPr>
          <w:rFonts w:ascii="Calibri" w:hAnsi="Calibri" w:cs="Calibri"/>
          <w:sz w:val="24"/>
          <w:szCs w:val="24"/>
          <w:lang w:val="fr-FR"/>
        </w:rPr>
        <w:t xml:space="preserve"> </w:t>
      </w:r>
    </w:p>
    <w:p w14:paraId="4A17F200" w14:textId="5CE7025C" w:rsidR="004C18CF" w:rsidRPr="00101893" w:rsidRDefault="00EC6E77" w:rsidP="00101893">
      <w:pPr>
        <w:spacing w:after="0" w:line="240" w:lineRule="auto"/>
        <w:jc w:val="both"/>
        <w:rPr>
          <w:rFonts w:ascii="Calibri" w:hAnsi="Calibri" w:cs="Calibri"/>
          <w:sz w:val="24"/>
          <w:szCs w:val="24"/>
          <w:u w:val="single"/>
          <w:lang w:val="fr-FR"/>
        </w:rPr>
      </w:pPr>
      <w:r w:rsidRPr="00101893">
        <w:rPr>
          <w:rFonts w:ascii="Calibri" w:hAnsi="Calibri" w:cs="Calibri"/>
          <w:sz w:val="24"/>
          <w:szCs w:val="24"/>
          <w:u w:val="single"/>
          <w:lang w:val="fr-FR"/>
        </w:rPr>
        <w:t>Pendant ce mois n</w:t>
      </w:r>
      <w:r w:rsidR="0043314A" w:rsidRPr="00101893">
        <w:rPr>
          <w:rFonts w:ascii="Calibri" w:hAnsi="Calibri" w:cs="Calibri"/>
          <w:sz w:val="24"/>
          <w:szCs w:val="24"/>
          <w:u w:val="single"/>
          <w:lang w:val="fr-FR"/>
        </w:rPr>
        <w:t xml:space="preserve">ous prions </w:t>
      </w:r>
      <w:r w:rsidR="00101893" w:rsidRPr="00101893">
        <w:rPr>
          <w:rFonts w:ascii="Calibri" w:hAnsi="Calibri" w:cs="Calibri"/>
          <w:sz w:val="24"/>
          <w:szCs w:val="24"/>
          <w:u w:val="single"/>
          <w:lang w:val="fr-FR"/>
        </w:rPr>
        <w:t>pour :</w:t>
      </w:r>
    </w:p>
    <w:p w14:paraId="13ABC4F7" w14:textId="77777777" w:rsidR="0043314A" w:rsidRPr="00101893" w:rsidRDefault="0043314A" w:rsidP="00101893">
      <w:pPr>
        <w:pStyle w:val="Paragrafoelenco"/>
        <w:numPr>
          <w:ilvl w:val="0"/>
          <w:numId w:val="1"/>
        </w:numPr>
        <w:spacing w:after="0" w:line="240" w:lineRule="auto"/>
        <w:ind w:left="0" w:firstLine="0"/>
        <w:jc w:val="both"/>
        <w:rPr>
          <w:rFonts w:ascii="Calibri" w:hAnsi="Calibri" w:cs="Calibri"/>
          <w:sz w:val="24"/>
          <w:szCs w:val="24"/>
          <w:lang w:val="fr-FR"/>
        </w:rPr>
      </w:pPr>
      <w:r w:rsidRPr="00101893">
        <w:rPr>
          <w:rFonts w:ascii="Calibri" w:hAnsi="Calibri" w:cs="Calibri"/>
          <w:sz w:val="24"/>
          <w:szCs w:val="24"/>
          <w:lang w:val="fr-FR"/>
        </w:rPr>
        <w:t xml:space="preserve">Les </w:t>
      </w:r>
      <w:r w:rsidRPr="00101893">
        <w:rPr>
          <w:rFonts w:ascii="Calibri" w:hAnsi="Calibri" w:cs="Calibri"/>
          <w:b/>
          <w:bCs/>
          <w:i/>
          <w:iCs/>
          <w:sz w:val="24"/>
          <w:szCs w:val="24"/>
          <w:lang w:val="fr-FR"/>
        </w:rPr>
        <w:t>trois Frères qui ont commencé la nouvelle mission de Timor Leste</w:t>
      </w:r>
    </w:p>
    <w:p w14:paraId="3FAFFED6" w14:textId="653DC00D" w:rsidR="0043314A" w:rsidRPr="00101893" w:rsidRDefault="0043314A" w:rsidP="00101893">
      <w:pPr>
        <w:pStyle w:val="Paragrafoelenco"/>
        <w:numPr>
          <w:ilvl w:val="0"/>
          <w:numId w:val="1"/>
        </w:numPr>
        <w:spacing w:after="0" w:line="240" w:lineRule="auto"/>
        <w:ind w:left="0" w:firstLine="0"/>
        <w:jc w:val="both"/>
        <w:rPr>
          <w:rFonts w:ascii="Calibri" w:hAnsi="Calibri" w:cs="Calibri"/>
          <w:sz w:val="24"/>
          <w:szCs w:val="24"/>
          <w:lang w:val="fr-FR"/>
        </w:rPr>
      </w:pPr>
      <w:r w:rsidRPr="00101893">
        <w:rPr>
          <w:rFonts w:ascii="Calibri" w:hAnsi="Calibri" w:cs="Calibri"/>
          <w:sz w:val="24"/>
          <w:szCs w:val="24"/>
          <w:lang w:val="fr-FR"/>
        </w:rPr>
        <w:t xml:space="preserve">Les Frères </w:t>
      </w:r>
      <w:r w:rsidR="00EC6E77" w:rsidRPr="00101893">
        <w:rPr>
          <w:rFonts w:ascii="Calibri" w:hAnsi="Calibri" w:cs="Calibri"/>
          <w:sz w:val="24"/>
          <w:szCs w:val="24"/>
          <w:lang w:val="fr-FR"/>
        </w:rPr>
        <w:t>dans les régions menacées par les désordres et l’instabilité</w:t>
      </w:r>
      <w:r w:rsidR="00757404" w:rsidRPr="00101893">
        <w:rPr>
          <w:rFonts w:ascii="Calibri" w:hAnsi="Calibri" w:cs="Calibri"/>
          <w:sz w:val="24"/>
          <w:szCs w:val="24"/>
          <w:lang w:val="fr-FR"/>
        </w:rPr>
        <w:t>,</w:t>
      </w:r>
      <w:r w:rsidR="00F74459" w:rsidRPr="00101893">
        <w:rPr>
          <w:rFonts w:ascii="Calibri" w:hAnsi="Calibri" w:cs="Calibri"/>
          <w:sz w:val="24"/>
          <w:szCs w:val="24"/>
          <w:lang w:val="fr-FR"/>
        </w:rPr>
        <w:t xml:space="preserve"> </w:t>
      </w:r>
      <w:r w:rsidRPr="00101893">
        <w:rPr>
          <w:rFonts w:ascii="Calibri" w:hAnsi="Calibri" w:cs="Calibri"/>
          <w:sz w:val="24"/>
          <w:szCs w:val="24"/>
          <w:lang w:val="fr-FR"/>
        </w:rPr>
        <w:t>en particulier</w:t>
      </w:r>
      <w:r w:rsidR="00F74459" w:rsidRPr="00101893">
        <w:rPr>
          <w:rFonts w:ascii="Calibri" w:hAnsi="Calibri" w:cs="Calibri"/>
          <w:sz w:val="24"/>
          <w:szCs w:val="24"/>
          <w:lang w:val="fr-FR"/>
        </w:rPr>
        <w:t xml:space="preserve"> </w:t>
      </w:r>
      <w:r w:rsidR="00101893" w:rsidRPr="00101893">
        <w:rPr>
          <w:rFonts w:ascii="Calibri" w:hAnsi="Calibri" w:cs="Calibri"/>
          <w:b/>
          <w:bCs/>
          <w:i/>
          <w:iCs/>
          <w:sz w:val="24"/>
          <w:szCs w:val="24"/>
          <w:lang w:val="fr-FR"/>
        </w:rPr>
        <w:t>Haïti</w:t>
      </w:r>
      <w:r w:rsidR="00F74459" w:rsidRPr="00101893">
        <w:rPr>
          <w:rFonts w:ascii="Calibri" w:hAnsi="Calibri" w:cs="Calibri"/>
          <w:sz w:val="24"/>
          <w:szCs w:val="24"/>
          <w:lang w:val="fr-FR"/>
        </w:rPr>
        <w:t xml:space="preserve"> et l</w:t>
      </w:r>
      <w:r w:rsidR="00F74459" w:rsidRPr="00101893">
        <w:rPr>
          <w:rFonts w:ascii="Calibri" w:hAnsi="Calibri" w:cs="Calibri"/>
          <w:b/>
          <w:bCs/>
          <w:i/>
          <w:iCs/>
          <w:sz w:val="24"/>
          <w:szCs w:val="24"/>
          <w:lang w:val="fr-FR"/>
        </w:rPr>
        <w:t>’Afrique centrale</w:t>
      </w:r>
    </w:p>
    <w:p w14:paraId="5DD0400A" w14:textId="50D1431D" w:rsidR="0043314A" w:rsidRPr="00101893" w:rsidRDefault="0043314A" w:rsidP="00101893">
      <w:pPr>
        <w:pStyle w:val="Paragrafoelenco"/>
        <w:numPr>
          <w:ilvl w:val="0"/>
          <w:numId w:val="1"/>
        </w:numPr>
        <w:spacing w:after="0" w:line="240" w:lineRule="auto"/>
        <w:ind w:left="0" w:firstLine="0"/>
        <w:jc w:val="both"/>
        <w:rPr>
          <w:rFonts w:ascii="Calibri" w:hAnsi="Calibri" w:cs="Calibri"/>
          <w:sz w:val="24"/>
          <w:szCs w:val="24"/>
          <w:lang w:val="fr-FR"/>
        </w:rPr>
      </w:pPr>
      <w:r w:rsidRPr="00101893">
        <w:rPr>
          <w:rFonts w:ascii="Calibri" w:hAnsi="Calibri" w:cs="Calibri"/>
          <w:sz w:val="24"/>
          <w:szCs w:val="24"/>
          <w:lang w:val="fr-FR"/>
        </w:rPr>
        <w:t>Nos malades</w:t>
      </w:r>
      <w:r w:rsidR="003814DD">
        <w:rPr>
          <w:rFonts w:ascii="Calibri" w:hAnsi="Calibri" w:cs="Calibri"/>
          <w:sz w:val="24"/>
          <w:szCs w:val="24"/>
          <w:lang w:val="fr-FR"/>
        </w:rPr>
        <w:t xml:space="preserve"> </w:t>
      </w:r>
      <w:r w:rsidRPr="00101893">
        <w:rPr>
          <w:rFonts w:ascii="Calibri" w:hAnsi="Calibri" w:cs="Calibri"/>
          <w:sz w:val="24"/>
          <w:szCs w:val="24"/>
          <w:lang w:val="fr-FR"/>
        </w:rPr>
        <w:t xml:space="preserve">: le </w:t>
      </w:r>
      <w:r w:rsidRPr="00101893">
        <w:rPr>
          <w:rFonts w:ascii="Calibri" w:hAnsi="Calibri" w:cs="Calibri"/>
          <w:b/>
          <w:bCs/>
          <w:i/>
          <w:iCs/>
          <w:sz w:val="24"/>
          <w:szCs w:val="24"/>
          <w:lang w:val="fr-FR"/>
        </w:rPr>
        <w:t>Frère Luis Aldecoa</w:t>
      </w:r>
      <w:r w:rsidRPr="00101893">
        <w:rPr>
          <w:rFonts w:ascii="Calibri" w:hAnsi="Calibri" w:cs="Calibri"/>
          <w:sz w:val="24"/>
          <w:szCs w:val="24"/>
          <w:lang w:val="fr-FR"/>
        </w:rPr>
        <w:t xml:space="preserve"> (Parkinson)/ </w:t>
      </w:r>
      <w:r w:rsidR="00330997" w:rsidRPr="00101893">
        <w:rPr>
          <w:rFonts w:ascii="Calibri" w:hAnsi="Calibri" w:cs="Calibri"/>
          <w:sz w:val="24"/>
          <w:szCs w:val="24"/>
          <w:lang w:val="fr-FR"/>
        </w:rPr>
        <w:t xml:space="preserve">les enfants </w:t>
      </w:r>
      <w:r w:rsidR="00330997" w:rsidRPr="00101893">
        <w:rPr>
          <w:rFonts w:ascii="Calibri" w:hAnsi="Calibri" w:cs="Calibri"/>
          <w:b/>
          <w:bCs/>
          <w:i/>
          <w:iCs/>
          <w:sz w:val="24"/>
          <w:szCs w:val="24"/>
          <w:lang w:val="fr-FR"/>
        </w:rPr>
        <w:t>Tommaso</w:t>
      </w:r>
      <w:r w:rsidR="00330997" w:rsidRPr="00101893">
        <w:rPr>
          <w:rFonts w:ascii="Calibri" w:hAnsi="Calibri" w:cs="Calibri"/>
          <w:sz w:val="24"/>
          <w:szCs w:val="24"/>
          <w:lang w:val="fr-FR"/>
        </w:rPr>
        <w:t xml:space="preserve"> et </w:t>
      </w:r>
      <w:r w:rsidR="00330997" w:rsidRPr="00101893">
        <w:rPr>
          <w:rFonts w:ascii="Calibri" w:hAnsi="Calibri" w:cs="Calibri"/>
          <w:b/>
          <w:bCs/>
          <w:i/>
          <w:iCs/>
          <w:sz w:val="24"/>
          <w:szCs w:val="24"/>
          <w:lang w:val="fr-FR"/>
        </w:rPr>
        <w:t>Alessandro</w:t>
      </w:r>
      <w:r w:rsidR="00330997" w:rsidRPr="00101893">
        <w:rPr>
          <w:rFonts w:ascii="Calibri" w:hAnsi="Calibri" w:cs="Calibri"/>
          <w:sz w:val="24"/>
          <w:szCs w:val="24"/>
          <w:lang w:val="fr-FR"/>
        </w:rPr>
        <w:t xml:space="preserve"> (ils vont beaucoup </w:t>
      </w:r>
      <w:r w:rsidR="003814DD" w:rsidRPr="00101893">
        <w:rPr>
          <w:rFonts w:ascii="Calibri" w:hAnsi="Calibri" w:cs="Calibri"/>
          <w:sz w:val="24"/>
          <w:szCs w:val="24"/>
          <w:lang w:val="fr-FR"/>
        </w:rPr>
        <w:t>mieux) /</w:t>
      </w:r>
      <w:r w:rsidR="00330997" w:rsidRPr="00101893">
        <w:rPr>
          <w:rFonts w:ascii="Calibri" w:hAnsi="Calibri" w:cs="Calibri"/>
          <w:sz w:val="24"/>
          <w:szCs w:val="24"/>
          <w:lang w:val="fr-FR"/>
        </w:rPr>
        <w:t xml:space="preserve"> </w:t>
      </w:r>
      <w:r w:rsidR="00330997" w:rsidRPr="00101893">
        <w:rPr>
          <w:rFonts w:ascii="Calibri" w:hAnsi="Calibri" w:cs="Calibri"/>
          <w:b/>
          <w:bCs/>
          <w:i/>
          <w:iCs/>
          <w:sz w:val="24"/>
          <w:szCs w:val="24"/>
          <w:lang w:val="fr-FR"/>
        </w:rPr>
        <w:t>Caroline</w:t>
      </w:r>
      <w:r w:rsidR="00330997" w:rsidRPr="00101893">
        <w:rPr>
          <w:rFonts w:ascii="Calibri" w:hAnsi="Calibri" w:cs="Calibri"/>
          <w:sz w:val="24"/>
          <w:szCs w:val="24"/>
          <w:lang w:val="fr-FR"/>
        </w:rPr>
        <w:t>,</w:t>
      </w:r>
      <w:r w:rsidR="00757404" w:rsidRPr="00101893">
        <w:rPr>
          <w:rFonts w:ascii="Calibri" w:hAnsi="Calibri" w:cs="Calibri"/>
          <w:sz w:val="24"/>
          <w:szCs w:val="24"/>
          <w:lang w:val="fr-FR"/>
        </w:rPr>
        <w:t xml:space="preserve"> </w:t>
      </w:r>
      <w:r w:rsidR="00330997" w:rsidRPr="00101893">
        <w:rPr>
          <w:rFonts w:ascii="Calibri" w:hAnsi="Calibri" w:cs="Calibri"/>
          <w:sz w:val="24"/>
          <w:szCs w:val="24"/>
          <w:lang w:val="fr-FR"/>
        </w:rPr>
        <w:t xml:space="preserve">une maman de l’Ouganda/ </w:t>
      </w:r>
      <w:r w:rsidR="00330997" w:rsidRPr="00101893">
        <w:rPr>
          <w:rFonts w:ascii="Calibri" w:hAnsi="Calibri" w:cs="Calibri"/>
          <w:b/>
          <w:bCs/>
          <w:i/>
          <w:iCs/>
          <w:sz w:val="24"/>
          <w:szCs w:val="24"/>
          <w:lang w:val="fr-FR"/>
        </w:rPr>
        <w:t>Giuseppe</w:t>
      </w:r>
      <w:r w:rsidR="00330997" w:rsidRPr="00101893">
        <w:rPr>
          <w:rFonts w:ascii="Calibri" w:hAnsi="Calibri" w:cs="Calibri"/>
          <w:sz w:val="24"/>
          <w:szCs w:val="24"/>
          <w:lang w:val="fr-FR"/>
        </w:rPr>
        <w:t xml:space="preserve"> et </w:t>
      </w:r>
      <w:r w:rsidR="00330997" w:rsidRPr="00101893">
        <w:rPr>
          <w:rFonts w:ascii="Calibri" w:hAnsi="Calibri" w:cs="Calibri"/>
          <w:b/>
          <w:bCs/>
          <w:i/>
          <w:iCs/>
          <w:sz w:val="24"/>
          <w:szCs w:val="24"/>
          <w:lang w:val="fr-FR"/>
        </w:rPr>
        <w:t>Massimo</w:t>
      </w:r>
      <w:r w:rsidR="00330997" w:rsidRPr="00101893">
        <w:rPr>
          <w:rFonts w:ascii="Calibri" w:hAnsi="Calibri" w:cs="Calibri"/>
          <w:sz w:val="24"/>
          <w:szCs w:val="24"/>
          <w:lang w:val="fr-FR"/>
        </w:rPr>
        <w:t xml:space="preserve"> (ischémie AVC)</w:t>
      </w:r>
      <w:r w:rsidR="00757404" w:rsidRPr="00101893">
        <w:rPr>
          <w:rFonts w:ascii="Calibri" w:hAnsi="Calibri" w:cs="Calibri"/>
          <w:sz w:val="24"/>
          <w:szCs w:val="24"/>
          <w:lang w:val="fr-FR"/>
        </w:rPr>
        <w:t>,</w:t>
      </w:r>
      <w:r w:rsidR="00F74459" w:rsidRPr="00101893">
        <w:rPr>
          <w:rFonts w:ascii="Calibri" w:hAnsi="Calibri" w:cs="Calibri"/>
          <w:sz w:val="24"/>
          <w:szCs w:val="24"/>
          <w:lang w:val="fr-FR"/>
        </w:rPr>
        <w:t xml:space="preserve"> pères de </w:t>
      </w:r>
      <w:r w:rsidR="003814DD" w:rsidRPr="00101893">
        <w:rPr>
          <w:rFonts w:ascii="Calibri" w:hAnsi="Calibri" w:cs="Calibri"/>
          <w:sz w:val="24"/>
          <w:szCs w:val="24"/>
          <w:lang w:val="fr-FR"/>
        </w:rPr>
        <w:t>famille ;</w:t>
      </w:r>
      <w:r w:rsidR="00330997" w:rsidRPr="00101893">
        <w:rPr>
          <w:rFonts w:ascii="Calibri" w:hAnsi="Calibri" w:cs="Calibri"/>
          <w:sz w:val="24"/>
          <w:szCs w:val="24"/>
          <w:lang w:val="fr-FR"/>
        </w:rPr>
        <w:t xml:space="preserve"> la jeune fille </w:t>
      </w:r>
      <w:r w:rsidR="00330997" w:rsidRPr="00101893">
        <w:rPr>
          <w:rFonts w:ascii="Calibri" w:hAnsi="Calibri" w:cs="Calibri"/>
          <w:b/>
          <w:bCs/>
          <w:i/>
          <w:iCs/>
          <w:sz w:val="24"/>
          <w:szCs w:val="24"/>
          <w:lang w:val="fr-FR"/>
        </w:rPr>
        <w:t>Irene</w:t>
      </w:r>
      <w:r w:rsidR="00330997" w:rsidRPr="00101893">
        <w:rPr>
          <w:rFonts w:ascii="Calibri" w:hAnsi="Calibri" w:cs="Calibri"/>
          <w:sz w:val="24"/>
          <w:szCs w:val="24"/>
          <w:lang w:val="fr-FR"/>
        </w:rPr>
        <w:t xml:space="preserve"> (anorexie)</w:t>
      </w:r>
      <w:r w:rsidR="003814DD" w:rsidRPr="00101893">
        <w:rPr>
          <w:rFonts w:ascii="Calibri" w:hAnsi="Calibri" w:cs="Calibri"/>
          <w:sz w:val="24"/>
          <w:szCs w:val="24"/>
          <w:lang w:val="fr-FR"/>
        </w:rPr>
        <w:t>qui a</w:t>
      </w:r>
      <w:r w:rsidR="00757404" w:rsidRPr="00101893">
        <w:rPr>
          <w:rFonts w:ascii="Calibri" w:hAnsi="Calibri" w:cs="Calibri"/>
          <w:sz w:val="24"/>
          <w:szCs w:val="24"/>
          <w:lang w:val="fr-FR"/>
        </w:rPr>
        <w:t xml:space="preserve"> commencé un parcours</w:t>
      </w:r>
      <w:r w:rsidR="00330997" w:rsidRPr="00101893">
        <w:rPr>
          <w:rFonts w:ascii="Calibri" w:hAnsi="Calibri" w:cs="Calibri"/>
          <w:sz w:val="24"/>
          <w:szCs w:val="24"/>
          <w:lang w:val="fr-FR"/>
        </w:rPr>
        <w:t xml:space="preserve"> </w:t>
      </w:r>
      <w:r w:rsidR="00757404" w:rsidRPr="00101893">
        <w:rPr>
          <w:rFonts w:ascii="Calibri" w:hAnsi="Calibri" w:cs="Calibri"/>
          <w:sz w:val="24"/>
          <w:szCs w:val="24"/>
          <w:lang w:val="fr-FR"/>
        </w:rPr>
        <w:t xml:space="preserve">de </w:t>
      </w:r>
      <w:r w:rsidR="00330997" w:rsidRPr="00101893">
        <w:rPr>
          <w:rFonts w:ascii="Calibri" w:hAnsi="Calibri" w:cs="Calibri"/>
          <w:sz w:val="24"/>
          <w:szCs w:val="24"/>
          <w:lang w:val="fr-FR"/>
        </w:rPr>
        <w:t>réhabilitation thérapeutique.</w:t>
      </w:r>
    </w:p>
    <w:p w14:paraId="1935B9D8" w14:textId="77777777" w:rsidR="00330997" w:rsidRPr="00101893" w:rsidRDefault="00330997" w:rsidP="00101893">
      <w:pPr>
        <w:pStyle w:val="Paragrafoelenco"/>
        <w:numPr>
          <w:ilvl w:val="0"/>
          <w:numId w:val="1"/>
        </w:numPr>
        <w:spacing w:after="0" w:line="240" w:lineRule="auto"/>
        <w:ind w:left="0" w:firstLine="0"/>
        <w:jc w:val="both"/>
        <w:rPr>
          <w:rFonts w:ascii="Calibri" w:hAnsi="Calibri" w:cs="Calibri"/>
          <w:sz w:val="24"/>
          <w:szCs w:val="24"/>
          <w:lang w:val="fr-FR"/>
        </w:rPr>
      </w:pPr>
      <w:r w:rsidRPr="00101893">
        <w:rPr>
          <w:rFonts w:ascii="Calibri" w:hAnsi="Calibri" w:cs="Calibri"/>
          <w:sz w:val="24"/>
          <w:szCs w:val="24"/>
          <w:lang w:val="fr-FR"/>
        </w:rPr>
        <w:t>Les intentions indiquées par les animateurs locaux.</w:t>
      </w:r>
    </w:p>
    <w:p w14:paraId="3D2750C3" w14:textId="77777777" w:rsidR="00EC6E77" w:rsidRPr="00101893" w:rsidRDefault="00EC6E77" w:rsidP="00101893">
      <w:pPr>
        <w:pStyle w:val="Paragrafoelenco"/>
        <w:spacing w:after="0" w:line="240" w:lineRule="auto"/>
        <w:ind w:left="0"/>
        <w:jc w:val="both"/>
        <w:rPr>
          <w:rFonts w:ascii="Calibri" w:hAnsi="Calibri" w:cs="Calibri"/>
          <w:sz w:val="24"/>
          <w:szCs w:val="24"/>
          <w:lang w:val="fr-FR"/>
        </w:rPr>
      </w:pPr>
    </w:p>
    <w:p w14:paraId="285212A5" w14:textId="2AFB0A7A" w:rsidR="00330997" w:rsidRPr="003814DD" w:rsidRDefault="00330997" w:rsidP="003814DD">
      <w:pPr>
        <w:pStyle w:val="Paragrafoelenco"/>
        <w:numPr>
          <w:ilvl w:val="0"/>
          <w:numId w:val="4"/>
        </w:numPr>
        <w:shd w:val="clear" w:color="auto" w:fill="66FF66"/>
        <w:spacing w:after="0" w:line="240" w:lineRule="auto"/>
        <w:ind w:left="0" w:firstLine="0"/>
        <w:jc w:val="both"/>
        <w:rPr>
          <w:rFonts w:eastAsia="Times New Roman" w:cs="Calibri"/>
          <w:b/>
          <w:sz w:val="24"/>
          <w:szCs w:val="24"/>
          <w:lang w:val="fr-FR"/>
        </w:rPr>
      </w:pPr>
      <w:r w:rsidRPr="003814DD">
        <w:rPr>
          <w:rFonts w:eastAsia="Times New Roman" w:cs="Calibri"/>
          <w:b/>
          <w:sz w:val="24"/>
          <w:szCs w:val="24"/>
          <w:lang w:val="fr-FR"/>
        </w:rPr>
        <w:t xml:space="preserve">FAVEURS </w:t>
      </w:r>
      <w:r w:rsidR="00F74459" w:rsidRPr="003814DD">
        <w:rPr>
          <w:rFonts w:eastAsia="Times New Roman" w:cs="Calibri"/>
          <w:b/>
          <w:sz w:val="24"/>
          <w:szCs w:val="24"/>
          <w:lang w:val="fr-FR"/>
        </w:rPr>
        <w:t xml:space="preserve">OBTENUES </w:t>
      </w:r>
      <w:r w:rsidRPr="003814DD">
        <w:rPr>
          <w:rFonts w:eastAsia="Times New Roman" w:cs="Calibri"/>
          <w:b/>
          <w:sz w:val="24"/>
          <w:szCs w:val="24"/>
          <w:lang w:val="fr-FR"/>
        </w:rPr>
        <w:t>PAR L’INTERCESSION DU PÈRE</w:t>
      </w:r>
    </w:p>
    <w:p w14:paraId="6FA21A8E" w14:textId="51111B82" w:rsidR="00330997" w:rsidRPr="00101893" w:rsidRDefault="00E726AB" w:rsidP="00101893">
      <w:pPr>
        <w:spacing w:after="0" w:line="240" w:lineRule="auto"/>
        <w:jc w:val="both"/>
        <w:rPr>
          <w:rFonts w:ascii="Calibri" w:hAnsi="Calibri" w:cs="Calibri"/>
          <w:sz w:val="24"/>
          <w:szCs w:val="24"/>
          <w:lang w:val="fr-FR"/>
        </w:rPr>
      </w:pPr>
      <w:r w:rsidRPr="00101893">
        <w:rPr>
          <w:rFonts w:ascii="Calibri" w:hAnsi="Calibri" w:cs="Calibri"/>
          <w:sz w:val="24"/>
          <w:szCs w:val="24"/>
          <w:lang w:val="fr-FR"/>
        </w:rPr>
        <w:t xml:space="preserve">Le postulateur a reçu ce témoignage sur une guérison extraordinaire tout à fait récente. Le guéri est un père de famille, </w:t>
      </w:r>
      <w:r w:rsidR="00045600" w:rsidRPr="00101893">
        <w:rPr>
          <w:rFonts w:ascii="Calibri" w:hAnsi="Calibri" w:cs="Calibri"/>
          <w:sz w:val="24"/>
          <w:szCs w:val="24"/>
          <w:lang w:val="fr-FR"/>
        </w:rPr>
        <w:t xml:space="preserve">Sergio Musitano, </w:t>
      </w:r>
      <w:r w:rsidRPr="00101893">
        <w:rPr>
          <w:rFonts w:ascii="Calibri" w:hAnsi="Calibri" w:cs="Calibri"/>
          <w:sz w:val="24"/>
          <w:szCs w:val="24"/>
          <w:lang w:val="fr-FR"/>
        </w:rPr>
        <w:t xml:space="preserve">papa de deux filles, anciennes élèves de l’école </w:t>
      </w:r>
      <w:r w:rsidR="003814DD" w:rsidRPr="00101893">
        <w:rPr>
          <w:rFonts w:ascii="Calibri" w:hAnsi="Calibri" w:cs="Calibri"/>
          <w:sz w:val="24"/>
          <w:szCs w:val="24"/>
          <w:lang w:val="fr-FR"/>
        </w:rPr>
        <w:t>S. Ivo</w:t>
      </w:r>
      <w:r w:rsidRPr="00101893">
        <w:rPr>
          <w:rFonts w:ascii="Calibri" w:hAnsi="Calibri" w:cs="Calibri"/>
          <w:sz w:val="24"/>
          <w:szCs w:val="24"/>
          <w:lang w:val="fr-FR"/>
        </w:rPr>
        <w:t xml:space="preserve"> de Rome, dirigée par les Frères. C’</w:t>
      </w:r>
      <w:r w:rsidR="00045600" w:rsidRPr="00101893">
        <w:rPr>
          <w:rFonts w:ascii="Calibri" w:hAnsi="Calibri" w:cs="Calibri"/>
          <w:sz w:val="24"/>
          <w:szCs w:val="24"/>
          <w:lang w:val="fr-FR"/>
        </w:rPr>
        <w:t>est sa femme, Daniela Allegra,</w:t>
      </w:r>
      <w:r w:rsidR="005846EA" w:rsidRPr="00101893">
        <w:rPr>
          <w:rFonts w:ascii="Calibri" w:hAnsi="Calibri" w:cs="Calibri"/>
          <w:sz w:val="24"/>
          <w:szCs w:val="24"/>
          <w:lang w:val="fr-FR"/>
        </w:rPr>
        <w:t xml:space="preserve"> qui envoie c</w:t>
      </w:r>
      <w:r w:rsidR="00045600" w:rsidRPr="00101893">
        <w:rPr>
          <w:rFonts w:ascii="Calibri" w:hAnsi="Calibri" w:cs="Calibri"/>
          <w:sz w:val="24"/>
          <w:szCs w:val="24"/>
          <w:lang w:val="fr-FR"/>
        </w:rPr>
        <w:t>e récit.</w:t>
      </w:r>
    </w:p>
    <w:p w14:paraId="38E1B8E4" w14:textId="77777777" w:rsidR="00E726AB" w:rsidRPr="00101893" w:rsidRDefault="00E726AB" w:rsidP="00101893">
      <w:pPr>
        <w:spacing w:after="0" w:line="240" w:lineRule="auto"/>
        <w:jc w:val="both"/>
        <w:rPr>
          <w:rFonts w:ascii="Calibri" w:hAnsi="Calibri" w:cs="Calibri"/>
          <w:i/>
          <w:sz w:val="24"/>
          <w:szCs w:val="24"/>
          <w:lang w:val="fr-FR"/>
        </w:rPr>
      </w:pPr>
      <w:r w:rsidRPr="00101893">
        <w:rPr>
          <w:rFonts w:ascii="Calibri" w:hAnsi="Calibri" w:cs="Calibri"/>
          <w:i/>
          <w:sz w:val="24"/>
          <w:szCs w:val="24"/>
          <w:lang w:val="fr-FR"/>
        </w:rPr>
        <w:t>“Rome, 8 janvier 2025</w:t>
      </w:r>
    </w:p>
    <w:p w14:paraId="467ECDAE" w14:textId="77777777" w:rsidR="00EC6E77" w:rsidRPr="00101893" w:rsidRDefault="00EC6E77" w:rsidP="00101893">
      <w:pPr>
        <w:spacing w:after="0" w:line="240" w:lineRule="auto"/>
        <w:jc w:val="both"/>
        <w:rPr>
          <w:rFonts w:ascii="Calibri" w:hAnsi="Calibri" w:cs="Calibri"/>
          <w:i/>
          <w:sz w:val="24"/>
          <w:szCs w:val="24"/>
          <w:lang w:val="fr-FR"/>
        </w:rPr>
      </w:pPr>
      <w:r w:rsidRPr="00101893">
        <w:rPr>
          <w:rFonts w:ascii="Calibri" w:hAnsi="Calibri" w:cs="Calibri"/>
          <w:i/>
          <w:sz w:val="24"/>
          <w:szCs w:val="24"/>
          <w:lang w:val="fr-FR"/>
        </w:rPr>
        <w:t>Au Postulateur</w:t>
      </w:r>
      <w:r w:rsidR="0047692D" w:rsidRPr="00101893">
        <w:rPr>
          <w:rFonts w:ascii="Calibri" w:hAnsi="Calibri" w:cs="Calibri"/>
          <w:i/>
          <w:sz w:val="24"/>
          <w:szCs w:val="24"/>
          <w:lang w:val="fr-FR"/>
        </w:rPr>
        <w:t>,</w:t>
      </w:r>
    </w:p>
    <w:p w14:paraId="09A577A9" w14:textId="18592CFC" w:rsidR="00E726AB" w:rsidRPr="00101893" w:rsidRDefault="00EC6E77" w:rsidP="00101893">
      <w:pPr>
        <w:spacing w:after="0" w:line="240" w:lineRule="auto"/>
        <w:jc w:val="both"/>
        <w:rPr>
          <w:rFonts w:ascii="Calibri" w:hAnsi="Calibri" w:cs="Calibri"/>
          <w:i/>
          <w:sz w:val="24"/>
          <w:szCs w:val="24"/>
          <w:lang w:val="fr-FR"/>
        </w:rPr>
      </w:pPr>
      <w:r w:rsidRPr="00101893">
        <w:rPr>
          <w:rFonts w:ascii="Calibri" w:hAnsi="Calibri" w:cs="Calibri"/>
          <w:i/>
          <w:sz w:val="24"/>
          <w:szCs w:val="24"/>
          <w:lang w:val="fr-FR"/>
        </w:rPr>
        <w:t>C</w:t>
      </w:r>
      <w:r w:rsidR="00E726AB" w:rsidRPr="00101893">
        <w:rPr>
          <w:rFonts w:ascii="Calibri" w:hAnsi="Calibri" w:cs="Calibri"/>
          <w:i/>
          <w:sz w:val="24"/>
          <w:szCs w:val="24"/>
          <w:lang w:val="fr-FR"/>
        </w:rPr>
        <w:t>e ne sera pas très simple de parcourir l’année à peine terminée, mais je vais essayer.</w:t>
      </w:r>
    </w:p>
    <w:p w14:paraId="2BEC5401" w14:textId="68842CF8" w:rsidR="00CD6F0C" w:rsidRPr="00101893" w:rsidRDefault="00045600" w:rsidP="00101893">
      <w:pPr>
        <w:spacing w:after="0" w:line="240" w:lineRule="auto"/>
        <w:jc w:val="both"/>
        <w:rPr>
          <w:rFonts w:ascii="Calibri" w:hAnsi="Calibri" w:cs="Calibri"/>
          <w:i/>
          <w:sz w:val="24"/>
          <w:szCs w:val="24"/>
          <w:lang w:val="fr-FR"/>
        </w:rPr>
      </w:pPr>
      <w:r w:rsidRPr="00101893">
        <w:rPr>
          <w:rFonts w:ascii="Calibri" w:hAnsi="Calibri" w:cs="Calibri"/>
          <w:i/>
          <w:sz w:val="24"/>
          <w:szCs w:val="24"/>
          <w:lang w:val="fr-FR"/>
        </w:rPr>
        <w:t xml:space="preserve">Sergio avait des </w:t>
      </w:r>
      <w:r w:rsidR="003814DD" w:rsidRPr="00101893">
        <w:rPr>
          <w:rFonts w:ascii="Calibri" w:hAnsi="Calibri" w:cs="Calibri"/>
          <w:i/>
          <w:sz w:val="24"/>
          <w:szCs w:val="24"/>
          <w:lang w:val="fr-FR"/>
        </w:rPr>
        <w:t>symptômes</w:t>
      </w:r>
      <w:r w:rsidRPr="00101893">
        <w:rPr>
          <w:rFonts w:ascii="Calibri" w:hAnsi="Calibri" w:cs="Calibri"/>
          <w:i/>
          <w:sz w:val="24"/>
          <w:szCs w:val="24"/>
          <w:lang w:val="fr-FR"/>
        </w:rPr>
        <w:t xml:space="preserve"> étranges depuis quelques </w:t>
      </w:r>
      <w:r w:rsidR="003814DD" w:rsidRPr="00101893">
        <w:rPr>
          <w:rFonts w:ascii="Calibri" w:hAnsi="Calibri" w:cs="Calibri"/>
          <w:i/>
          <w:sz w:val="24"/>
          <w:szCs w:val="24"/>
          <w:lang w:val="fr-FR"/>
        </w:rPr>
        <w:t>années :</w:t>
      </w:r>
      <w:r w:rsidRPr="00101893">
        <w:rPr>
          <w:rFonts w:ascii="Calibri" w:hAnsi="Calibri" w:cs="Calibri"/>
          <w:i/>
          <w:sz w:val="24"/>
          <w:szCs w:val="24"/>
          <w:lang w:val="fr-FR"/>
        </w:rPr>
        <w:t xml:space="preserve"> mal à la </w:t>
      </w:r>
      <w:r w:rsidR="003814DD" w:rsidRPr="00101893">
        <w:rPr>
          <w:rFonts w:ascii="Calibri" w:hAnsi="Calibri" w:cs="Calibri"/>
          <w:i/>
          <w:sz w:val="24"/>
          <w:szCs w:val="24"/>
          <w:lang w:val="fr-FR"/>
        </w:rPr>
        <w:t>tête</w:t>
      </w:r>
      <w:r w:rsidRPr="00101893">
        <w:rPr>
          <w:rFonts w:ascii="Calibri" w:hAnsi="Calibri" w:cs="Calibri"/>
          <w:i/>
          <w:sz w:val="24"/>
          <w:szCs w:val="24"/>
          <w:lang w:val="fr-FR"/>
        </w:rPr>
        <w:t xml:space="preserve">, mal au dos, il ne digérait plus certains aliments, il avait souvent des problèmes </w:t>
      </w:r>
      <w:r w:rsidR="003814DD" w:rsidRPr="00101893">
        <w:rPr>
          <w:rFonts w:ascii="Calibri" w:hAnsi="Calibri" w:cs="Calibri"/>
          <w:i/>
          <w:sz w:val="24"/>
          <w:szCs w:val="24"/>
          <w:lang w:val="fr-FR"/>
        </w:rPr>
        <w:t>gastrointestinaux :</w:t>
      </w:r>
      <w:r w:rsidRPr="00101893">
        <w:rPr>
          <w:rFonts w:ascii="Calibri" w:hAnsi="Calibri" w:cs="Calibri"/>
          <w:i/>
          <w:sz w:val="24"/>
          <w:szCs w:val="24"/>
          <w:lang w:val="fr-FR"/>
        </w:rPr>
        <w:t xml:space="preserve"> il mettait tout cela sous le compte de l’excès de fatigue et d’exercice physique. Autour de la fin de 2022, il a </w:t>
      </w:r>
      <w:r w:rsidR="003814DD" w:rsidRPr="00101893">
        <w:rPr>
          <w:rFonts w:ascii="Calibri" w:hAnsi="Calibri" w:cs="Calibri"/>
          <w:i/>
          <w:sz w:val="24"/>
          <w:szCs w:val="24"/>
          <w:lang w:val="fr-FR"/>
        </w:rPr>
        <w:t>commencé</w:t>
      </w:r>
      <w:r w:rsidRPr="00101893">
        <w:rPr>
          <w:rFonts w:ascii="Calibri" w:hAnsi="Calibri" w:cs="Calibri"/>
          <w:i/>
          <w:sz w:val="24"/>
          <w:szCs w:val="24"/>
          <w:lang w:val="fr-FR"/>
        </w:rPr>
        <w:t xml:space="preserve"> à perdre du poids et à suer abondamment pendant la nuit et cette situation a duré jusqu’à l’hospitalisation.</w:t>
      </w:r>
      <w:r w:rsidR="00CD6F0C" w:rsidRPr="00101893">
        <w:rPr>
          <w:rFonts w:ascii="Calibri" w:hAnsi="Calibri" w:cs="Calibri"/>
          <w:i/>
          <w:sz w:val="24"/>
          <w:szCs w:val="24"/>
          <w:lang w:val="fr-FR"/>
        </w:rPr>
        <w:t xml:space="preserve"> </w:t>
      </w:r>
    </w:p>
    <w:p w14:paraId="245F7A64" w14:textId="716B275E" w:rsidR="00C83C40" w:rsidRPr="00101893" w:rsidRDefault="0022417E" w:rsidP="00101893">
      <w:pPr>
        <w:spacing w:after="0" w:line="240" w:lineRule="auto"/>
        <w:jc w:val="both"/>
        <w:rPr>
          <w:rFonts w:ascii="Calibri" w:hAnsi="Calibri" w:cs="Calibri"/>
          <w:i/>
          <w:sz w:val="24"/>
          <w:szCs w:val="24"/>
          <w:lang w:val="fr-FR"/>
        </w:rPr>
      </w:pPr>
      <w:r>
        <w:rPr>
          <w:noProof/>
        </w:rPr>
        <mc:AlternateContent>
          <mc:Choice Requires="wps">
            <w:drawing>
              <wp:anchor distT="0" distB="0" distL="114300" distR="114300" simplePos="0" relativeHeight="251667456" behindDoc="0" locked="0" layoutInCell="1" allowOverlap="1" wp14:anchorId="32F02E53" wp14:editId="747A39D7">
                <wp:simplePos x="0" y="0"/>
                <wp:positionH relativeFrom="margin">
                  <wp:posOffset>0</wp:posOffset>
                </wp:positionH>
                <wp:positionV relativeFrom="paragraph">
                  <wp:posOffset>1465685</wp:posOffset>
                </wp:positionV>
                <wp:extent cx="3275330" cy="184785"/>
                <wp:effectExtent l="0" t="0" r="1270" b="5715"/>
                <wp:wrapSquare wrapText="bothSides"/>
                <wp:docPr id="1076661630" name="Casella di testo 1"/>
                <wp:cNvGraphicFramePr/>
                <a:graphic xmlns:a="http://schemas.openxmlformats.org/drawingml/2006/main">
                  <a:graphicData uri="http://schemas.microsoft.com/office/word/2010/wordprocessingShape">
                    <wps:wsp>
                      <wps:cNvSpPr txBox="1"/>
                      <wps:spPr>
                        <a:xfrm>
                          <a:off x="0" y="0"/>
                          <a:ext cx="3275330" cy="184785"/>
                        </a:xfrm>
                        <a:prstGeom prst="rect">
                          <a:avLst/>
                        </a:prstGeom>
                        <a:solidFill>
                          <a:prstClr val="white"/>
                        </a:solidFill>
                        <a:ln>
                          <a:noFill/>
                        </a:ln>
                      </wps:spPr>
                      <wps:txbx>
                        <w:txbxContent>
                          <w:p w14:paraId="0C218C67" w14:textId="4D4DF957" w:rsidR="0022417E" w:rsidRPr="0022417E" w:rsidRDefault="0022417E" w:rsidP="0022417E">
                            <w:pPr>
                              <w:pStyle w:val="Didascalia"/>
                              <w:jc w:val="center"/>
                              <w:rPr>
                                <w:b/>
                                <w:bCs/>
                                <w:noProof/>
                                <w:color w:val="auto"/>
                                <w:sz w:val="24"/>
                                <w:szCs w:val="24"/>
                              </w:rPr>
                            </w:pPr>
                            <w:r w:rsidRPr="0022417E">
                              <w:rPr>
                                <w:b/>
                                <w:bCs/>
                                <w:color w:val="auto"/>
                                <w:sz w:val="20"/>
                                <w:szCs w:val="20"/>
                              </w:rPr>
                              <w:t>Hôpital Gemelli, Rome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F02E53" id="Casella di testo 1" o:spid="_x0000_s1027" type="#_x0000_t202" style="position:absolute;left:0;text-align:left;margin-left:0;margin-top:115.4pt;width:257.9pt;height:14.55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" stroked="f">
                <v:textbox inset="0,0,0,0">
                  <w:txbxContent>
                    <w:p w14:paraId="0C218C67" w14:textId="4D4DF957" w:rsidR="0022417E" w:rsidRPr="0022417E" w:rsidRDefault="0022417E" w:rsidP="0022417E">
                      <w:pPr>
                        <w:pStyle w:val="Didascalia"/>
                        <w:jc w:val="center"/>
                        <w:rPr>
                          <w:b/>
                          <w:bCs/>
                          <w:noProof/>
                          <w:color w:val="auto"/>
                          <w:sz w:val="24"/>
                          <w:szCs w:val="24"/>
                        </w:rPr>
                      </w:pPr>
                      <w:r w:rsidRPr="0022417E">
                        <w:rPr>
                          <w:b/>
                          <w:bCs/>
                          <w:color w:val="auto"/>
                          <w:sz w:val="20"/>
                          <w:szCs w:val="20"/>
                        </w:rPr>
                        <w:t>Hôpital Gemelli, Rome</w:t>
                      </w:r>
                    </w:p>
                  </w:txbxContent>
                </v:textbox>
                <w10:wrap type="square" anchorx="margin"/>
              </v:shape>
            </w:pict>
          </mc:Fallback>
        </mc:AlternateContent>
      </w:r>
      <w:r>
        <w:rPr>
          <w:noProof/>
        </w:rPr>
        <w:drawing>
          <wp:anchor distT="0" distB="0" distL="114300" distR="114300" simplePos="0" relativeHeight="251665408" behindDoc="0" locked="0" layoutInCell="1" allowOverlap="1" wp14:anchorId="59D9BD1E" wp14:editId="4EFAE891">
            <wp:simplePos x="0" y="0"/>
            <wp:positionH relativeFrom="column">
              <wp:posOffset>-1430</wp:posOffset>
            </wp:positionH>
            <wp:positionV relativeFrom="paragraph">
              <wp:posOffset>-2563</wp:posOffset>
            </wp:positionV>
            <wp:extent cx="3275824" cy="1638066"/>
            <wp:effectExtent l="0" t="0" r="1270" b="635"/>
            <wp:wrapSquare wrapText="bothSides"/>
            <wp:docPr id="625427788" name="Immagine 4" descr="Green Hospital Policlinico A. Gemelli - Binini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en Hospital Policlinico A. Gemelli - Binini Partner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5824" cy="1638066"/>
                    </a:xfrm>
                    <a:prstGeom prst="rect">
                      <a:avLst/>
                    </a:prstGeom>
                    <a:noFill/>
                    <a:ln>
                      <a:noFill/>
                    </a:ln>
                  </pic:spPr>
                </pic:pic>
              </a:graphicData>
            </a:graphic>
          </wp:anchor>
        </w:drawing>
      </w:r>
      <w:r w:rsidR="00CD6F0C" w:rsidRPr="00101893">
        <w:rPr>
          <w:rFonts w:ascii="Calibri" w:hAnsi="Calibri" w:cs="Calibri"/>
          <w:i/>
          <w:sz w:val="24"/>
          <w:szCs w:val="24"/>
          <w:lang w:val="fr-FR"/>
        </w:rPr>
        <w:t xml:space="preserve">Le 12 décembre, après avoir joué au tennis et </w:t>
      </w:r>
      <w:r w:rsidR="003814DD" w:rsidRPr="00101893">
        <w:rPr>
          <w:rFonts w:ascii="Calibri" w:hAnsi="Calibri" w:cs="Calibri"/>
          <w:i/>
          <w:sz w:val="24"/>
          <w:szCs w:val="24"/>
          <w:lang w:val="fr-FR"/>
        </w:rPr>
        <w:t>être</w:t>
      </w:r>
      <w:r w:rsidR="00CD6F0C" w:rsidRPr="00101893">
        <w:rPr>
          <w:rFonts w:ascii="Calibri" w:hAnsi="Calibri" w:cs="Calibri"/>
          <w:i/>
          <w:sz w:val="24"/>
          <w:szCs w:val="24"/>
          <w:lang w:val="fr-FR"/>
        </w:rPr>
        <w:t xml:space="preserve"> allé au travail à son bureau, il se sentait mal (fièvre, mains enflées, blanches et douloureuses</w:t>
      </w:r>
      <w:r w:rsidR="003814DD" w:rsidRPr="00101893">
        <w:rPr>
          <w:rFonts w:ascii="Calibri" w:hAnsi="Calibri" w:cs="Calibri"/>
          <w:i/>
          <w:sz w:val="24"/>
          <w:szCs w:val="24"/>
          <w:lang w:val="fr-FR"/>
        </w:rPr>
        <w:t>). Dès</w:t>
      </w:r>
      <w:r w:rsidR="00CD6F0C" w:rsidRPr="00101893">
        <w:rPr>
          <w:rFonts w:ascii="Calibri" w:hAnsi="Calibri" w:cs="Calibri"/>
          <w:i/>
          <w:sz w:val="24"/>
          <w:szCs w:val="24"/>
          <w:lang w:val="fr-FR"/>
        </w:rPr>
        <w:t xml:space="preserve"> qu’il est arrivé à la maison il s’est soigné comme s’il avait une grippe banale. Le premier jour il avait une fièvre élevée et, ensuite, de la fièvre constante mais modérée.</w:t>
      </w:r>
      <w:r w:rsidR="00C83C40" w:rsidRPr="00101893">
        <w:rPr>
          <w:rFonts w:ascii="Calibri" w:hAnsi="Calibri" w:cs="Calibri"/>
          <w:i/>
          <w:sz w:val="24"/>
          <w:szCs w:val="24"/>
          <w:lang w:val="fr-FR"/>
        </w:rPr>
        <w:t xml:space="preserve"> Depuis quelque temps je lui </w:t>
      </w:r>
      <w:r w:rsidR="002E41E2" w:rsidRPr="00101893">
        <w:rPr>
          <w:rFonts w:ascii="Calibri" w:hAnsi="Calibri" w:cs="Calibri"/>
          <w:i/>
          <w:sz w:val="24"/>
          <w:szCs w:val="24"/>
          <w:lang w:val="fr-FR"/>
        </w:rPr>
        <w:t xml:space="preserve">avais </w:t>
      </w:r>
      <w:r w:rsidR="00C83C40" w:rsidRPr="00101893">
        <w:rPr>
          <w:rFonts w:ascii="Calibri" w:hAnsi="Calibri" w:cs="Calibri"/>
          <w:i/>
          <w:sz w:val="24"/>
          <w:szCs w:val="24"/>
          <w:lang w:val="fr-FR"/>
        </w:rPr>
        <w:t xml:space="preserve">suggéré de faire des analyses de sang, mais, </w:t>
      </w:r>
      <w:r w:rsidR="003814DD" w:rsidRPr="00101893">
        <w:rPr>
          <w:rFonts w:ascii="Calibri" w:hAnsi="Calibri" w:cs="Calibri"/>
          <w:i/>
          <w:sz w:val="24"/>
          <w:szCs w:val="24"/>
          <w:lang w:val="fr-FR"/>
        </w:rPr>
        <w:t>peut-être</w:t>
      </w:r>
      <w:r w:rsidR="003814DD">
        <w:rPr>
          <w:rFonts w:ascii="Calibri" w:hAnsi="Calibri" w:cs="Calibri"/>
          <w:i/>
          <w:sz w:val="24"/>
          <w:szCs w:val="24"/>
          <w:lang w:val="fr-FR"/>
        </w:rPr>
        <w:t>,</w:t>
      </w:r>
      <w:r w:rsidR="00C83C40" w:rsidRPr="00101893">
        <w:rPr>
          <w:rFonts w:ascii="Calibri" w:hAnsi="Calibri" w:cs="Calibri"/>
          <w:i/>
          <w:sz w:val="24"/>
          <w:szCs w:val="24"/>
          <w:lang w:val="fr-FR"/>
        </w:rPr>
        <w:t xml:space="preserve"> en avait</w:t>
      </w:r>
      <w:r w:rsidR="003814DD">
        <w:rPr>
          <w:rFonts w:ascii="Calibri" w:hAnsi="Calibri" w:cs="Calibri"/>
          <w:i/>
          <w:sz w:val="24"/>
          <w:szCs w:val="24"/>
          <w:lang w:val="fr-FR"/>
        </w:rPr>
        <w:t>-il</w:t>
      </w:r>
      <w:r w:rsidR="00C83C40" w:rsidRPr="00101893">
        <w:rPr>
          <w:rFonts w:ascii="Calibri" w:hAnsi="Calibri" w:cs="Calibri"/>
          <w:i/>
          <w:sz w:val="24"/>
          <w:szCs w:val="24"/>
          <w:lang w:val="fr-FR"/>
        </w:rPr>
        <w:t xml:space="preserve"> peur. </w:t>
      </w:r>
    </w:p>
    <w:p w14:paraId="7DE70180" w14:textId="16EF3258" w:rsidR="00723452" w:rsidRPr="00101893" w:rsidRDefault="00C83C40" w:rsidP="00101893">
      <w:pPr>
        <w:spacing w:after="0" w:line="240" w:lineRule="auto"/>
        <w:jc w:val="both"/>
        <w:rPr>
          <w:rFonts w:ascii="Calibri" w:hAnsi="Calibri" w:cs="Calibri"/>
          <w:i/>
          <w:sz w:val="24"/>
          <w:szCs w:val="24"/>
          <w:lang w:val="fr-FR"/>
        </w:rPr>
      </w:pPr>
      <w:r w:rsidRPr="00101893">
        <w:rPr>
          <w:rFonts w:ascii="Calibri" w:hAnsi="Calibri" w:cs="Calibri"/>
          <w:i/>
          <w:sz w:val="24"/>
          <w:szCs w:val="24"/>
          <w:lang w:val="fr-FR"/>
        </w:rPr>
        <w:t>Vendredi 15</w:t>
      </w:r>
      <w:r w:rsidR="003814DD">
        <w:rPr>
          <w:rFonts w:ascii="Calibri" w:hAnsi="Calibri" w:cs="Calibri"/>
          <w:i/>
          <w:sz w:val="24"/>
          <w:szCs w:val="24"/>
          <w:lang w:val="fr-FR"/>
        </w:rPr>
        <w:t>,</w:t>
      </w:r>
      <w:r w:rsidRPr="00101893">
        <w:rPr>
          <w:rFonts w:ascii="Calibri" w:hAnsi="Calibri" w:cs="Calibri"/>
          <w:i/>
          <w:sz w:val="24"/>
          <w:szCs w:val="24"/>
          <w:lang w:val="fr-FR"/>
        </w:rPr>
        <w:t xml:space="preserve"> je ne l’écoute plus et dans l’après-midi j’appelle un ami médecin, lequel dès qu’il a </w:t>
      </w:r>
      <w:r w:rsidR="003814DD">
        <w:rPr>
          <w:rFonts w:ascii="Calibri" w:hAnsi="Calibri" w:cs="Calibri"/>
          <w:i/>
          <w:sz w:val="24"/>
          <w:szCs w:val="24"/>
          <w:lang w:val="fr-FR"/>
        </w:rPr>
        <w:t xml:space="preserve">su </w:t>
      </w:r>
      <w:r w:rsidRPr="00101893">
        <w:rPr>
          <w:rFonts w:ascii="Calibri" w:hAnsi="Calibri" w:cs="Calibri"/>
          <w:i/>
          <w:sz w:val="24"/>
          <w:szCs w:val="24"/>
          <w:lang w:val="fr-FR"/>
        </w:rPr>
        <w:t xml:space="preserve">les </w:t>
      </w:r>
      <w:r w:rsidR="003814DD" w:rsidRPr="00101893">
        <w:rPr>
          <w:rFonts w:ascii="Calibri" w:hAnsi="Calibri" w:cs="Calibri"/>
          <w:i/>
          <w:sz w:val="24"/>
          <w:szCs w:val="24"/>
          <w:lang w:val="fr-FR"/>
        </w:rPr>
        <w:t>symptômes</w:t>
      </w:r>
      <w:r w:rsidRPr="00101893">
        <w:rPr>
          <w:rFonts w:ascii="Calibri" w:hAnsi="Calibri" w:cs="Calibri"/>
          <w:i/>
          <w:sz w:val="24"/>
          <w:szCs w:val="24"/>
          <w:lang w:val="fr-FR"/>
        </w:rPr>
        <w:t>, me suggère, sans perdre plus de temps, de courir aux urgences. De cette façon</w:t>
      </w:r>
      <w:r w:rsidR="003814DD">
        <w:rPr>
          <w:rFonts w:ascii="Calibri" w:hAnsi="Calibri" w:cs="Calibri"/>
          <w:i/>
          <w:sz w:val="24"/>
          <w:szCs w:val="24"/>
          <w:lang w:val="fr-FR"/>
        </w:rPr>
        <w:t>,</w:t>
      </w:r>
      <w:r w:rsidRPr="00101893">
        <w:rPr>
          <w:rFonts w:ascii="Calibri" w:hAnsi="Calibri" w:cs="Calibri"/>
          <w:i/>
          <w:sz w:val="24"/>
          <w:szCs w:val="24"/>
          <w:lang w:val="fr-FR"/>
        </w:rPr>
        <w:t xml:space="preserve"> nous découvrons qu’</w:t>
      </w:r>
      <w:r w:rsidR="00E11D33" w:rsidRPr="00101893">
        <w:rPr>
          <w:rFonts w:ascii="Calibri" w:hAnsi="Calibri" w:cs="Calibri"/>
          <w:i/>
          <w:sz w:val="24"/>
          <w:szCs w:val="24"/>
          <w:lang w:val="fr-FR"/>
        </w:rPr>
        <w:t xml:space="preserve">il possède 600 </w:t>
      </w:r>
      <w:r w:rsidRPr="00101893">
        <w:rPr>
          <w:rFonts w:ascii="Calibri" w:hAnsi="Calibri" w:cs="Calibri"/>
          <w:i/>
          <w:sz w:val="24"/>
          <w:szCs w:val="24"/>
          <w:lang w:val="fr-FR"/>
        </w:rPr>
        <w:t>000 globules blanc</w:t>
      </w:r>
      <w:r w:rsidR="00E11D33" w:rsidRPr="00101893">
        <w:rPr>
          <w:rFonts w:ascii="Calibri" w:hAnsi="Calibri" w:cs="Calibri"/>
          <w:i/>
          <w:sz w:val="24"/>
          <w:szCs w:val="24"/>
          <w:lang w:val="fr-FR"/>
        </w:rPr>
        <w:t xml:space="preserve">s et la rate </w:t>
      </w:r>
      <w:r w:rsidR="003814DD">
        <w:rPr>
          <w:rFonts w:ascii="Calibri" w:hAnsi="Calibri" w:cs="Calibri"/>
          <w:i/>
          <w:sz w:val="24"/>
          <w:szCs w:val="24"/>
          <w:lang w:val="fr-FR"/>
        </w:rPr>
        <w:t>dilatée à</w:t>
      </w:r>
      <w:r w:rsidR="00E11D33" w:rsidRPr="00101893">
        <w:rPr>
          <w:rFonts w:ascii="Calibri" w:hAnsi="Calibri" w:cs="Calibri"/>
          <w:i/>
          <w:sz w:val="24"/>
          <w:szCs w:val="24"/>
          <w:lang w:val="fr-FR"/>
        </w:rPr>
        <w:t xml:space="preserve"> 33 cm. On nous conseille l’hospitalisation immédiate au grand </w:t>
      </w:r>
      <w:r w:rsidR="003814DD" w:rsidRPr="00101893">
        <w:rPr>
          <w:rFonts w:ascii="Calibri" w:hAnsi="Calibri" w:cs="Calibri"/>
          <w:i/>
          <w:sz w:val="24"/>
          <w:szCs w:val="24"/>
          <w:lang w:val="fr-FR"/>
        </w:rPr>
        <w:t>hôpital</w:t>
      </w:r>
      <w:r w:rsidR="00E11D33" w:rsidRPr="00101893">
        <w:rPr>
          <w:rFonts w:ascii="Calibri" w:hAnsi="Calibri" w:cs="Calibri"/>
          <w:i/>
          <w:sz w:val="24"/>
          <w:szCs w:val="24"/>
          <w:lang w:val="fr-FR"/>
        </w:rPr>
        <w:t xml:space="preserve"> “Gemelli”, mais une fois sur place, </w:t>
      </w:r>
      <w:r w:rsidR="003814DD">
        <w:rPr>
          <w:rFonts w:ascii="Calibri" w:hAnsi="Calibri" w:cs="Calibri"/>
          <w:i/>
          <w:sz w:val="24"/>
          <w:szCs w:val="24"/>
          <w:lang w:val="fr-FR"/>
        </w:rPr>
        <w:t>arrivé</w:t>
      </w:r>
      <w:r w:rsidR="00E11D33" w:rsidRPr="00101893">
        <w:rPr>
          <w:rFonts w:ascii="Calibri" w:hAnsi="Calibri" w:cs="Calibri"/>
          <w:i/>
          <w:sz w:val="24"/>
          <w:szCs w:val="24"/>
          <w:lang w:val="fr-FR"/>
        </w:rPr>
        <w:t xml:space="preserve"> très tard dans la soirée, </w:t>
      </w:r>
      <w:r w:rsidR="003814DD">
        <w:rPr>
          <w:rFonts w:ascii="Calibri" w:hAnsi="Calibri" w:cs="Calibri"/>
          <w:i/>
          <w:sz w:val="24"/>
          <w:szCs w:val="24"/>
          <w:lang w:val="fr-FR"/>
        </w:rPr>
        <w:t>on</w:t>
      </w:r>
      <w:r w:rsidR="00E11D33" w:rsidRPr="00101893">
        <w:rPr>
          <w:rFonts w:ascii="Calibri" w:hAnsi="Calibri" w:cs="Calibri"/>
          <w:i/>
          <w:sz w:val="24"/>
          <w:szCs w:val="24"/>
          <w:lang w:val="fr-FR"/>
        </w:rPr>
        <w:t xml:space="preserve"> nous </w:t>
      </w:r>
      <w:r w:rsidR="003814DD">
        <w:rPr>
          <w:rFonts w:ascii="Calibri" w:hAnsi="Calibri" w:cs="Calibri"/>
          <w:i/>
          <w:sz w:val="24"/>
          <w:szCs w:val="24"/>
          <w:lang w:val="fr-FR"/>
        </w:rPr>
        <w:t>demande</w:t>
      </w:r>
      <w:r w:rsidR="00E11D33" w:rsidRPr="00101893">
        <w:rPr>
          <w:rFonts w:ascii="Calibri" w:hAnsi="Calibri" w:cs="Calibri"/>
          <w:i/>
          <w:sz w:val="24"/>
          <w:szCs w:val="24"/>
          <w:lang w:val="fr-FR"/>
        </w:rPr>
        <w:t xml:space="preserve"> de revenir le lendemain matin. Heureusement on lui donne immédiatement un lit et il reste hospitalisé ju</w:t>
      </w:r>
      <w:r w:rsidR="003814DD">
        <w:rPr>
          <w:rFonts w:ascii="Calibri" w:hAnsi="Calibri" w:cs="Calibri"/>
          <w:i/>
          <w:sz w:val="24"/>
          <w:szCs w:val="24"/>
          <w:lang w:val="fr-FR"/>
        </w:rPr>
        <w:t>s</w:t>
      </w:r>
      <w:r w:rsidR="00E11D33" w:rsidRPr="00101893">
        <w:rPr>
          <w:rFonts w:ascii="Calibri" w:hAnsi="Calibri" w:cs="Calibri"/>
          <w:i/>
          <w:sz w:val="24"/>
          <w:szCs w:val="24"/>
          <w:lang w:val="fr-FR"/>
        </w:rPr>
        <w:t>qu’au 23 décembre.</w:t>
      </w:r>
      <w:r w:rsidR="00966152" w:rsidRPr="00101893">
        <w:rPr>
          <w:rFonts w:ascii="Calibri" w:hAnsi="Calibri" w:cs="Calibri"/>
          <w:i/>
          <w:sz w:val="24"/>
          <w:szCs w:val="24"/>
          <w:lang w:val="fr-FR"/>
        </w:rPr>
        <w:t xml:space="preserve"> Il </w:t>
      </w:r>
      <w:r w:rsidR="003814DD">
        <w:rPr>
          <w:rFonts w:ascii="Calibri" w:hAnsi="Calibri" w:cs="Calibri"/>
          <w:i/>
          <w:sz w:val="24"/>
          <w:szCs w:val="24"/>
          <w:lang w:val="fr-FR"/>
        </w:rPr>
        <w:t>revient et reste</w:t>
      </w:r>
      <w:r w:rsidR="00966152" w:rsidRPr="00101893">
        <w:rPr>
          <w:rFonts w:ascii="Calibri" w:hAnsi="Calibri" w:cs="Calibri"/>
          <w:i/>
          <w:sz w:val="24"/>
          <w:szCs w:val="24"/>
          <w:lang w:val="fr-FR"/>
        </w:rPr>
        <w:t xml:space="preserve"> à la maison jusqu’au 28, lorsqu’il est rappelé </w:t>
      </w:r>
      <w:r w:rsidR="003814DD">
        <w:rPr>
          <w:rFonts w:ascii="Calibri" w:hAnsi="Calibri" w:cs="Calibri"/>
          <w:i/>
          <w:sz w:val="24"/>
          <w:szCs w:val="24"/>
          <w:lang w:val="fr-FR"/>
        </w:rPr>
        <w:t>de nouveau aux urg</w:t>
      </w:r>
      <w:r w:rsidR="00966152" w:rsidRPr="00101893">
        <w:rPr>
          <w:rFonts w:ascii="Calibri" w:hAnsi="Calibri" w:cs="Calibri"/>
          <w:i/>
          <w:sz w:val="24"/>
          <w:szCs w:val="24"/>
          <w:lang w:val="fr-FR"/>
        </w:rPr>
        <w:t>ence</w:t>
      </w:r>
      <w:r w:rsidR="003814DD">
        <w:rPr>
          <w:rFonts w:ascii="Calibri" w:hAnsi="Calibri" w:cs="Calibri"/>
          <w:i/>
          <w:sz w:val="24"/>
          <w:szCs w:val="24"/>
          <w:lang w:val="fr-FR"/>
        </w:rPr>
        <w:t>s</w:t>
      </w:r>
      <w:r w:rsidR="00966152" w:rsidRPr="00101893">
        <w:rPr>
          <w:rFonts w:ascii="Calibri" w:hAnsi="Calibri" w:cs="Calibri"/>
          <w:i/>
          <w:sz w:val="24"/>
          <w:szCs w:val="24"/>
          <w:lang w:val="fr-FR"/>
        </w:rPr>
        <w:t xml:space="preserve">, à cause des valeurs sanguines décidément incorrectes. Pendant toute cette période il continuait à perdre du poids et il était en colère </w:t>
      </w:r>
      <w:r w:rsidR="003814DD">
        <w:rPr>
          <w:rFonts w:ascii="Calibri" w:hAnsi="Calibri" w:cs="Calibri"/>
          <w:i/>
          <w:sz w:val="24"/>
          <w:szCs w:val="24"/>
          <w:lang w:val="fr-FR"/>
        </w:rPr>
        <w:t>et très confus</w:t>
      </w:r>
      <w:r w:rsidR="00966152" w:rsidRPr="00101893">
        <w:rPr>
          <w:rFonts w:ascii="Calibri" w:hAnsi="Calibri" w:cs="Calibri"/>
          <w:i/>
          <w:sz w:val="24"/>
          <w:szCs w:val="24"/>
          <w:lang w:val="fr-FR"/>
        </w:rPr>
        <w:t xml:space="preserve"> (</w:t>
      </w:r>
      <w:r w:rsidR="003814DD" w:rsidRPr="00101893">
        <w:rPr>
          <w:rFonts w:ascii="Calibri" w:hAnsi="Calibri" w:cs="Calibri"/>
          <w:i/>
          <w:sz w:val="24"/>
          <w:szCs w:val="24"/>
          <w:lang w:val="fr-FR"/>
        </w:rPr>
        <w:t>peut-être</w:t>
      </w:r>
      <w:r w:rsidR="00966152" w:rsidRPr="00101893">
        <w:rPr>
          <w:rFonts w:ascii="Calibri" w:hAnsi="Calibri" w:cs="Calibri"/>
          <w:i/>
          <w:sz w:val="24"/>
          <w:szCs w:val="24"/>
          <w:lang w:val="fr-FR"/>
        </w:rPr>
        <w:t xml:space="preserve"> à cause de la cortisone qui lui était administrée). Il reste à l’</w:t>
      </w:r>
      <w:r w:rsidR="003814DD" w:rsidRPr="00101893">
        <w:rPr>
          <w:rFonts w:ascii="Calibri" w:hAnsi="Calibri" w:cs="Calibri"/>
          <w:i/>
          <w:sz w:val="24"/>
          <w:szCs w:val="24"/>
          <w:lang w:val="fr-FR"/>
        </w:rPr>
        <w:t>hôpital</w:t>
      </w:r>
      <w:r w:rsidR="00966152" w:rsidRPr="00101893">
        <w:rPr>
          <w:rFonts w:ascii="Calibri" w:hAnsi="Calibri" w:cs="Calibri"/>
          <w:i/>
          <w:sz w:val="24"/>
          <w:szCs w:val="24"/>
          <w:lang w:val="fr-FR"/>
        </w:rPr>
        <w:t xml:space="preserve"> pendant une diza</w:t>
      </w:r>
      <w:r w:rsidR="002E41E2" w:rsidRPr="00101893">
        <w:rPr>
          <w:rFonts w:ascii="Calibri" w:hAnsi="Calibri" w:cs="Calibri"/>
          <w:i/>
          <w:sz w:val="24"/>
          <w:szCs w:val="24"/>
          <w:lang w:val="fr-FR"/>
        </w:rPr>
        <w:t>in</w:t>
      </w:r>
      <w:r w:rsidR="00966152" w:rsidRPr="00101893">
        <w:rPr>
          <w:rFonts w:ascii="Calibri" w:hAnsi="Calibri" w:cs="Calibri"/>
          <w:i/>
          <w:sz w:val="24"/>
          <w:szCs w:val="24"/>
          <w:lang w:val="fr-FR"/>
        </w:rPr>
        <w:t xml:space="preserve">e de journées, on lui applique le </w:t>
      </w:r>
      <w:r w:rsidR="00EB38D4" w:rsidRPr="00101893">
        <w:rPr>
          <w:rFonts w:ascii="Calibri" w:hAnsi="Calibri" w:cs="Calibri"/>
          <w:i/>
          <w:sz w:val="24"/>
          <w:szCs w:val="24"/>
          <w:lang w:val="fr-FR"/>
        </w:rPr>
        <w:t>cathéter veineux central (picc) et les médecins commencent par la chimio et l’immunothérapie. Une fois sorti de l’</w:t>
      </w:r>
      <w:r w:rsidR="003814DD" w:rsidRPr="00101893">
        <w:rPr>
          <w:rFonts w:ascii="Calibri" w:hAnsi="Calibri" w:cs="Calibri"/>
          <w:i/>
          <w:sz w:val="24"/>
          <w:szCs w:val="24"/>
          <w:lang w:val="fr-FR"/>
        </w:rPr>
        <w:t>hôpital</w:t>
      </w:r>
      <w:r w:rsidR="00EB38D4" w:rsidRPr="00101893">
        <w:rPr>
          <w:rFonts w:ascii="Calibri" w:hAnsi="Calibri" w:cs="Calibri"/>
          <w:i/>
          <w:sz w:val="24"/>
          <w:szCs w:val="24"/>
          <w:lang w:val="fr-FR"/>
        </w:rPr>
        <w:t>, toutes les trois semain</w:t>
      </w:r>
      <w:r w:rsidR="00723452" w:rsidRPr="00101893">
        <w:rPr>
          <w:rFonts w:ascii="Calibri" w:hAnsi="Calibri" w:cs="Calibri"/>
          <w:i/>
          <w:sz w:val="24"/>
          <w:szCs w:val="24"/>
          <w:lang w:val="fr-FR"/>
        </w:rPr>
        <w:t>es</w:t>
      </w:r>
      <w:r w:rsidR="00EB38D4" w:rsidRPr="00101893">
        <w:rPr>
          <w:rFonts w:ascii="Calibri" w:hAnsi="Calibri" w:cs="Calibri"/>
          <w:i/>
          <w:sz w:val="24"/>
          <w:szCs w:val="24"/>
          <w:lang w:val="fr-FR"/>
        </w:rPr>
        <w:t xml:space="preserve"> il </w:t>
      </w:r>
      <w:r w:rsidR="00723452" w:rsidRPr="00101893">
        <w:rPr>
          <w:rFonts w:ascii="Calibri" w:hAnsi="Calibri" w:cs="Calibri"/>
          <w:i/>
          <w:sz w:val="24"/>
          <w:szCs w:val="24"/>
          <w:lang w:val="fr-FR"/>
        </w:rPr>
        <w:t xml:space="preserve">a suivi les thérapies </w:t>
      </w:r>
      <w:r w:rsidR="003814DD" w:rsidRPr="00101893">
        <w:rPr>
          <w:rFonts w:ascii="Calibri" w:hAnsi="Calibri" w:cs="Calibri"/>
          <w:i/>
          <w:sz w:val="24"/>
          <w:szCs w:val="24"/>
          <w:lang w:val="fr-FR"/>
        </w:rPr>
        <w:t>ci-dessus</w:t>
      </w:r>
      <w:r w:rsidR="00723452" w:rsidRPr="00101893">
        <w:rPr>
          <w:rFonts w:ascii="Calibri" w:hAnsi="Calibri" w:cs="Calibri"/>
          <w:i/>
          <w:sz w:val="24"/>
          <w:szCs w:val="24"/>
          <w:lang w:val="fr-FR"/>
        </w:rPr>
        <w:t xml:space="preserve"> tous les trois jours. Au fur et à mesure que les valeurs </w:t>
      </w:r>
      <w:r w:rsidR="003814DD" w:rsidRPr="00101893">
        <w:rPr>
          <w:rFonts w:ascii="Calibri" w:hAnsi="Calibri" w:cs="Calibri"/>
          <w:i/>
          <w:sz w:val="24"/>
          <w:szCs w:val="24"/>
          <w:lang w:val="fr-FR"/>
        </w:rPr>
        <w:t>sanguines se</w:t>
      </w:r>
      <w:r w:rsidR="00723452" w:rsidRPr="00101893">
        <w:rPr>
          <w:rFonts w:ascii="Calibri" w:hAnsi="Calibri" w:cs="Calibri"/>
          <w:i/>
          <w:sz w:val="24"/>
          <w:szCs w:val="24"/>
          <w:lang w:val="fr-FR"/>
        </w:rPr>
        <w:t xml:space="preserve"> sont rétablies, la rate aussi s’améliorait, jusqu’à reprendre ses dimensions normales.</w:t>
      </w:r>
    </w:p>
    <w:p w14:paraId="22318E07" w14:textId="2033F1CC" w:rsidR="00330997" w:rsidRPr="00101893" w:rsidRDefault="00723452" w:rsidP="00101893">
      <w:pPr>
        <w:spacing w:after="0" w:line="240" w:lineRule="auto"/>
        <w:jc w:val="both"/>
        <w:rPr>
          <w:rFonts w:ascii="Calibri" w:hAnsi="Calibri" w:cs="Calibri"/>
          <w:i/>
          <w:sz w:val="24"/>
          <w:szCs w:val="24"/>
          <w:lang w:val="fr-FR"/>
        </w:rPr>
      </w:pPr>
      <w:r w:rsidRPr="00101893">
        <w:rPr>
          <w:rFonts w:ascii="Calibri" w:hAnsi="Calibri" w:cs="Calibri"/>
          <w:i/>
          <w:sz w:val="24"/>
          <w:szCs w:val="24"/>
          <w:lang w:val="fr-FR"/>
        </w:rPr>
        <w:t>Finalement, à la fin du mois d’ao</w:t>
      </w:r>
      <w:r w:rsidR="003814DD">
        <w:rPr>
          <w:rFonts w:ascii="Calibri" w:hAnsi="Calibri" w:cs="Calibri"/>
          <w:i/>
          <w:sz w:val="24"/>
          <w:szCs w:val="24"/>
          <w:lang w:val="fr-FR"/>
        </w:rPr>
        <w:t>û</w:t>
      </w:r>
      <w:r w:rsidRPr="00101893">
        <w:rPr>
          <w:rFonts w:ascii="Calibri" w:hAnsi="Calibri" w:cs="Calibri"/>
          <w:i/>
          <w:sz w:val="24"/>
          <w:szCs w:val="24"/>
          <w:lang w:val="fr-FR"/>
        </w:rPr>
        <w:t xml:space="preserve">t (2023), il a subi une greffe </w:t>
      </w:r>
      <w:r w:rsidRPr="003814DD">
        <w:rPr>
          <w:rFonts w:ascii="Calibri" w:hAnsi="Calibri" w:cs="Calibri"/>
          <w:i/>
          <w:sz w:val="24"/>
          <w:szCs w:val="24"/>
          <w:lang w:val="fr-FR"/>
        </w:rPr>
        <w:t>autologue</w:t>
      </w:r>
      <w:r w:rsidRPr="00101893">
        <w:rPr>
          <w:rFonts w:ascii="Calibri" w:hAnsi="Calibri" w:cs="Calibri"/>
          <w:i/>
          <w:sz w:val="24"/>
          <w:szCs w:val="24"/>
          <w:lang w:val="fr-FR"/>
        </w:rPr>
        <w:t xml:space="preserve"> </w:t>
      </w:r>
      <w:r w:rsidR="003814DD">
        <w:rPr>
          <w:rFonts w:ascii="Calibri" w:hAnsi="Calibri" w:cs="Calibri"/>
          <w:i/>
          <w:sz w:val="24"/>
          <w:szCs w:val="24"/>
          <w:lang w:val="fr-FR"/>
        </w:rPr>
        <w:t xml:space="preserve">(appelée aussi </w:t>
      </w:r>
      <w:r w:rsidR="003814DD" w:rsidRPr="003814DD">
        <w:rPr>
          <w:rFonts w:ascii="Calibri" w:hAnsi="Calibri" w:cs="Calibri"/>
          <w:i/>
          <w:sz w:val="24"/>
          <w:szCs w:val="24"/>
          <w:lang w:val="fr-FR"/>
        </w:rPr>
        <w:t>auto</w:t>
      </w:r>
      <w:r w:rsidR="003814DD">
        <w:rPr>
          <w:rFonts w:ascii="Calibri" w:hAnsi="Calibri" w:cs="Calibri"/>
          <w:i/>
          <w:sz w:val="24"/>
          <w:szCs w:val="24"/>
          <w:lang w:val="fr-FR"/>
        </w:rPr>
        <w:t xml:space="preserve"> </w:t>
      </w:r>
      <w:r w:rsidR="003814DD" w:rsidRPr="003814DD">
        <w:rPr>
          <w:rFonts w:ascii="Calibri" w:hAnsi="Calibri" w:cs="Calibri"/>
          <w:i/>
          <w:sz w:val="24"/>
          <w:szCs w:val="24"/>
          <w:lang w:val="fr-FR"/>
        </w:rPr>
        <w:t>transplantation ou autogreffe</w:t>
      </w:r>
      <w:r w:rsidR="003814DD">
        <w:rPr>
          <w:rFonts w:ascii="Calibri" w:hAnsi="Calibri" w:cs="Calibri"/>
          <w:i/>
          <w:sz w:val="24"/>
          <w:szCs w:val="24"/>
          <w:lang w:val="fr-FR"/>
        </w:rPr>
        <w:t>)</w:t>
      </w:r>
      <w:r w:rsidR="003814DD" w:rsidRPr="003814DD">
        <w:rPr>
          <w:rFonts w:ascii="Calibri" w:hAnsi="Calibri" w:cs="Calibri"/>
          <w:i/>
          <w:sz w:val="24"/>
          <w:szCs w:val="24"/>
          <w:lang w:val="fr-FR"/>
        </w:rPr>
        <w:t xml:space="preserve"> </w:t>
      </w:r>
      <w:r w:rsidRPr="00101893">
        <w:rPr>
          <w:rFonts w:ascii="Calibri" w:hAnsi="Calibri" w:cs="Calibri"/>
          <w:i/>
          <w:sz w:val="24"/>
          <w:szCs w:val="24"/>
          <w:lang w:val="fr-FR"/>
        </w:rPr>
        <w:t xml:space="preserve">et, </w:t>
      </w:r>
      <w:r w:rsidR="00376123" w:rsidRPr="00101893">
        <w:rPr>
          <w:rFonts w:ascii="Calibri" w:hAnsi="Calibri" w:cs="Calibri"/>
          <w:i/>
          <w:sz w:val="24"/>
          <w:szCs w:val="24"/>
          <w:lang w:val="fr-FR"/>
        </w:rPr>
        <w:t>au dire des médecins, i</w:t>
      </w:r>
      <w:r w:rsidR="002E41E2" w:rsidRPr="00101893">
        <w:rPr>
          <w:rFonts w:ascii="Calibri" w:hAnsi="Calibri" w:cs="Calibri"/>
          <w:i/>
          <w:sz w:val="24"/>
          <w:szCs w:val="24"/>
          <w:lang w:val="fr-FR"/>
        </w:rPr>
        <w:t xml:space="preserve">l est </w:t>
      </w:r>
      <w:r w:rsidR="00376123" w:rsidRPr="00101893">
        <w:rPr>
          <w:rFonts w:ascii="Calibri" w:hAnsi="Calibri" w:cs="Calibri"/>
          <w:i/>
          <w:sz w:val="24"/>
          <w:szCs w:val="24"/>
          <w:lang w:val="fr-FR"/>
        </w:rPr>
        <w:t>miraculeusement guéri. Au début on parlait d’une espérance de vie de quelques semaines et aujourd’hui ils parlent d’une dizaine d’années. Ce qui était incroyable c’était la récupération. Pour pouvoir faire la greffe, il faut d’abord</w:t>
      </w:r>
      <w:r w:rsidR="00A21E60" w:rsidRPr="00101893">
        <w:rPr>
          <w:rFonts w:ascii="Calibri" w:hAnsi="Calibri" w:cs="Calibri"/>
          <w:i/>
          <w:sz w:val="24"/>
          <w:szCs w:val="24"/>
          <w:lang w:val="fr-FR"/>
        </w:rPr>
        <w:t xml:space="preserve"> réinitialiser complètement</w:t>
      </w:r>
      <w:r w:rsidR="002E41E2" w:rsidRPr="00101893">
        <w:rPr>
          <w:rFonts w:ascii="Calibri" w:hAnsi="Calibri" w:cs="Calibri"/>
          <w:i/>
          <w:sz w:val="24"/>
          <w:szCs w:val="24"/>
          <w:lang w:val="fr-FR"/>
        </w:rPr>
        <w:t xml:space="preserve"> les valeurs sanguines, qui </w:t>
      </w:r>
      <w:r w:rsidR="002E41E2" w:rsidRPr="00101893">
        <w:rPr>
          <w:rFonts w:ascii="Calibri" w:hAnsi="Calibri" w:cs="Calibri"/>
          <w:i/>
          <w:sz w:val="24"/>
          <w:szCs w:val="24"/>
          <w:lang w:val="fr-FR"/>
        </w:rPr>
        <w:lastRenderedPageBreak/>
        <w:t>normalement se reconstruisent</w:t>
      </w:r>
      <w:r w:rsidR="00A21E60" w:rsidRPr="00101893">
        <w:rPr>
          <w:rFonts w:ascii="Calibri" w:hAnsi="Calibri" w:cs="Calibri"/>
          <w:i/>
          <w:sz w:val="24"/>
          <w:szCs w:val="24"/>
          <w:lang w:val="fr-FR"/>
        </w:rPr>
        <w:t xml:space="preserve"> en quelques mois. A Sergio elles se sont rétablies immédiatement. Dès qu’il a terminé le mois d’hospitalisation, il a été </w:t>
      </w:r>
      <w:r w:rsidR="003814DD" w:rsidRPr="00101893">
        <w:rPr>
          <w:rFonts w:ascii="Calibri" w:hAnsi="Calibri" w:cs="Calibri"/>
          <w:i/>
          <w:sz w:val="24"/>
          <w:szCs w:val="24"/>
          <w:lang w:val="fr-FR"/>
        </w:rPr>
        <w:t>aussitôt</w:t>
      </w:r>
      <w:r w:rsidR="00A21E60" w:rsidRPr="00101893">
        <w:rPr>
          <w:rFonts w:ascii="Calibri" w:hAnsi="Calibri" w:cs="Calibri"/>
          <w:i/>
          <w:sz w:val="24"/>
          <w:szCs w:val="24"/>
          <w:lang w:val="fr-FR"/>
        </w:rPr>
        <w:t xml:space="preserve"> en bonne santé. Bien </w:t>
      </w:r>
      <w:r w:rsidR="003814DD" w:rsidRPr="00101893">
        <w:rPr>
          <w:rFonts w:ascii="Calibri" w:hAnsi="Calibri" w:cs="Calibri"/>
          <w:i/>
          <w:sz w:val="24"/>
          <w:szCs w:val="24"/>
          <w:lang w:val="fr-FR"/>
        </w:rPr>
        <w:t>sûr</w:t>
      </w:r>
      <w:r w:rsidR="00A21E60" w:rsidRPr="00101893">
        <w:rPr>
          <w:rFonts w:ascii="Calibri" w:hAnsi="Calibri" w:cs="Calibri"/>
          <w:i/>
          <w:sz w:val="24"/>
          <w:szCs w:val="24"/>
          <w:lang w:val="fr-FR"/>
        </w:rPr>
        <w:t xml:space="preserve">, ce mois d’isolement presque absolu (je pouvais le voir seulement une heure par semaine et </w:t>
      </w:r>
      <w:r w:rsidR="00DF5FC8" w:rsidRPr="00101893">
        <w:rPr>
          <w:rFonts w:ascii="Calibri" w:hAnsi="Calibri" w:cs="Calibri"/>
          <w:i/>
          <w:sz w:val="24"/>
          <w:szCs w:val="24"/>
          <w:lang w:val="fr-FR"/>
        </w:rPr>
        <w:t>bien isolée) n’a pas été une promenade, mais pour le moment</w:t>
      </w:r>
      <w:r w:rsidR="003F10AD" w:rsidRPr="00101893">
        <w:rPr>
          <w:rFonts w:ascii="Calibri" w:hAnsi="Calibri" w:cs="Calibri"/>
          <w:i/>
          <w:sz w:val="24"/>
          <w:szCs w:val="24"/>
          <w:lang w:val="fr-FR"/>
        </w:rPr>
        <w:t>,</w:t>
      </w:r>
      <w:r w:rsidR="00DF5FC8" w:rsidRPr="00101893">
        <w:rPr>
          <w:rFonts w:ascii="Calibri" w:hAnsi="Calibri" w:cs="Calibri"/>
          <w:i/>
          <w:sz w:val="24"/>
          <w:szCs w:val="24"/>
          <w:lang w:val="fr-FR"/>
        </w:rPr>
        <w:t xml:space="preserve"> heureusement</w:t>
      </w:r>
      <w:r w:rsidR="003F10AD" w:rsidRPr="00101893">
        <w:rPr>
          <w:rFonts w:ascii="Calibri" w:hAnsi="Calibri" w:cs="Calibri"/>
          <w:i/>
          <w:sz w:val="24"/>
          <w:szCs w:val="24"/>
          <w:lang w:val="fr-FR"/>
        </w:rPr>
        <w:t>,</w:t>
      </w:r>
      <w:r w:rsidR="00DF5FC8" w:rsidRPr="00101893">
        <w:rPr>
          <w:rFonts w:ascii="Calibri" w:hAnsi="Calibri" w:cs="Calibri"/>
          <w:i/>
          <w:sz w:val="24"/>
          <w:szCs w:val="24"/>
          <w:lang w:val="fr-FR"/>
        </w:rPr>
        <w:t xml:space="preserve"> </w:t>
      </w:r>
      <w:r w:rsidR="002E41E2" w:rsidRPr="00101893">
        <w:rPr>
          <w:rFonts w:ascii="Calibri" w:hAnsi="Calibri" w:cs="Calibri"/>
          <w:i/>
          <w:sz w:val="24"/>
          <w:szCs w:val="24"/>
          <w:lang w:val="fr-FR"/>
        </w:rPr>
        <w:t>c</w:t>
      </w:r>
      <w:r w:rsidR="003814DD">
        <w:rPr>
          <w:rFonts w:ascii="Calibri" w:hAnsi="Calibri" w:cs="Calibri"/>
          <w:i/>
          <w:sz w:val="24"/>
          <w:szCs w:val="24"/>
          <w:lang w:val="fr-FR"/>
        </w:rPr>
        <w:t>e n’</w:t>
      </w:r>
      <w:r w:rsidR="00DF5FC8" w:rsidRPr="00101893">
        <w:rPr>
          <w:rFonts w:ascii="Calibri" w:hAnsi="Calibri" w:cs="Calibri"/>
          <w:i/>
          <w:sz w:val="24"/>
          <w:szCs w:val="24"/>
          <w:lang w:val="fr-FR"/>
        </w:rPr>
        <w:t xml:space="preserve">est seulement </w:t>
      </w:r>
      <w:r w:rsidR="003814DD">
        <w:rPr>
          <w:rFonts w:ascii="Calibri" w:hAnsi="Calibri" w:cs="Calibri"/>
          <w:i/>
          <w:sz w:val="24"/>
          <w:szCs w:val="24"/>
          <w:lang w:val="fr-FR"/>
        </w:rPr>
        <w:t>qu’</w:t>
      </w:r>
      <w:r w:rsidR="00DF5FC8" w:rsidRPr="00101893">
        <w:rPr>
          <w:rFonts w:ascii="Calibri" w:hAnsi="Calibri" w:cs="Calibri"/>
          <w:i/>
          <w:sz w:val="24"/>
          <w:szCs w:val="24"/>
          <w:lang w:val="fr-FR"/>
        </w:rPr>
        <w:t>un souvenir</w:t>
      </w:r>
      <w:r w:rsidR="003F10AD" w:rsidRPr="00101893">
        <w:rPr>
          <w:rFonts w:ascii="Calibri" w:hAnsi="Calibri" w:cs="Calibri"/>
          <w:i/>
          <w:sz w:val="24"/>
          <w:szCs w:val="24"/>
          <w:lang w:val="fr-FR"/>
        </w:rPr>
        <w:t>.</w:t>
      </w:r>
    </w:p>
    <w:p w14:paraId="62226634" w14:textId="5CE98E1A" w:rsidR="003F10AD" w:rsidRPr="00101893" w:rsidRDefault="003F10AD" w:rsidP="00101893">
      <w:pPr>
        <w:spacing w:after="0" w:line="240" w:lineRule="auto"/>
        <w:jc w:val="both"/>
        <w:rPr>
          <w:rFonts w:ascii="Calibri" w:hAnsi="Calibri" w:cs="Calibri"/>
          <w:i/>
          <w:sz w:val="24"/>
          <w:szCs w:val="24"/>
          <w:lang w:val="fr-FR"/>
        </w:rPr>
      </w:pPr>
      <w:r w:rsidRPr="00101893">
        <w:rPr>
          <w:rFonts w:ascii="Calibri" w:hAnsi="Calibri" w:cs="Calibri"/>
          <w:i/>
          <w:sz w:val="24"/>
          <w:szCs w:val="24"/>
          <w:lang w:val="fr-FR"/>
        </w:rPr>
        <w:t xml:space="preserve">J’espère avoir parcouru de façon complète notre expérience. Je ne finirai jamais de vous remercier </w:t>
      </w:r>
      <w:r w:rsidR="001309A6" w:rsidRPr="00101893">
        <w:rPr>
          <w:rFonts w:ascii="Calibri" w:hAnsi="Calibri" w:cs="Calibri"/>
          <w:i/>
          <w:sz w:val="24"/>
          <w:szCs w:val="24"/>
          <w:lang w:val="fr-FR"/>
        </w:rPr>
        <w:t>pour les prières que tout l’Institut a</w:t>
      </w:r>
      <w:r w:rsidRPr="00101893">
        <w:rPr>
          <w:rFonts w:ascii="Calibri" w:hAnsi="Calibri" w:cs="Calibri"/>
          <w:i/>
          <w:sz w:val="24"/>
          <w:szCs w:val="24"/>
          <w:lang w:val="fr-FR"/>
        </w:rPr>
        <w:t xml:space="preserve"> adressées à Dieu pour la guérison de Sergio, </w:t>
      </w:r>
      <w:r w:rsidR="006A516A" w:rsidRPr="00101893">
        <w:rPr>
          <w:rFonts w:ascii="Calibri" w:hAnsi="Calibri" w:cs="Calibri"/>
          <w:i/>
          <w:sz w:val="24"/>
          <w:szCs w:val="24"/>
          <w:lang w:val="fr-FR"/>
        </w:rPr>
        <w:t>grâce</w:t>
      </w:r>
      <w:r w:rsidRPr="00101893">
        <w:rPr>
          <w:rFonts w:ascii="Calibri" w:hAnsi="Calibri" w:cs="Calibri"/>
          <w:i/>
          <w:sz w:val="24"/>
          <w:szCs w:val="24"/>
          <w:lang w:val="fr-FR"/>
        </w:rPr>
        <w:t xml:space="preserve"> à l’intercession du Vénérable Jean-Marie de</w:t>
      </w:r>
      <w:r w:rsidR="001309A6" w:rsidRPr="00101893">
        <w:rPr>
          <w:rFonts w:ascii="Calibri" w:hAnsi="Calibri" w:cs="Calibri"/>
          <w:i/>
          <w:sz w:val="24"/>
          <w:szCs w:val="24"/>
          <w:lang w:val="fr-FR"/>
        </w:rPr>
        <w:t xml:space="preserve"> la Mennais</w:t>
      </w:r>
      <w:r w:rsidRPr="00101893">
        <w:rPr>
          <w:rFonts w:ascii="Calibri" w:hAnsi="Calibri" w:cs="Calibri"/>
          <w:i/>
          <w:sz w:val="24"/>
          <w:szCs w:val="24"/>
          <w:lang w:val="fr-FR"/>
        </w:rPr>
        <w:t>.</w:t>
      </w:r>
    </w:p>
    <w:p w14:paraId="5CB7B38D" w14:textId="77777777" w:rsidR="005846EA" w:rsidRPr="00101893" w:rsidRDefault="00195C70" w:rsidP="00101893">
      <w:pPr>
        <w:spacing w:after="0" w:line="240" w:lineRule="auto"/>
        <w:jc w:val="both"/>
        <w:rPr>
          <w:rFonts w:ascii="Calibri" w:hAnsi="Calibri" w:cs="Calibri"/>
          <w:i/>
          <w:sz w:val="24"/>
          <w:szCs w:val="24"/>
          <w:lang w:val="fr-FR"/>
        </w:rPr>
      </w:pPr>
      <w:r w:rsidRPr="00101893">
        <w:rPr>
          <w:rFonts w:ascii="Calibri" w:hAnsi="Calibri" w:cs="Calibri"/>
          <w:i/>
          <w:sz w:val="24"/>
          <w:szCs w:val="24"/>
          <w:lang w:val="fr-FR"/>
        </w:rPr>
        <w:t>Daniela Allegra</w:t>
      </w:r>
    </w:p>
    <w:p w14:paraId="0E702030" w14:textId="3699E7D3" w:rsidR="003F10AD" w:rsidRPr="00101893" w:rsidRDefault="003F10AD" w:rsidP="00101893">
      <w:pPr>
        <w:spacing w:after="0" w:line="240" w:lineRule="auto"/>
        <w:jc w:val="both"/>
        <w:rPr>
          <w:rFonts w:ascii="Calibri" w:hAnsi="Calibri" w:cs="Calibri"/>
          <w:sz w:val="24"/>
          <w:szCs w:val="24"/>
          <w:lang w:val="fr-FR"/>
        </w:rPr>
      </w:pPr>
      <w:r w:rsidRPr="00101893">
        <w:rPr>
          <w:rFonts w:ascii="Calibri" w:hAnsi="Calibri" w:cs="Calibri"/>
          <w:sz w:val="24"/>
          <w:szCs w:val="24"/>
          <w:lang w:val="fr-FR"/>
        </w:rPr>
        <w:t xml:space="preserve"> </w:t>
      </w:r>
      <w:r w:rsidR="001309A6" w:rsidRPr="00101893">
        <w:rPr>
          <w:rFonts w:ascii="Calibri" w:hAnsi="Calibri" w:cs="Calibri"/>
          <w:sz w:val="24"/>
          <w:szCs w:val="24"/>
          <w:lang w:val="fr-FR"/>
        </w:rPr>
        <w:t>“L’intercession du Père de la Mennais</w:t>
      </w:r>
      <w:r w:rsidRPr="00101893">
        <w:rPr>
          <w:rFonts w:ascii="Calibri" w:hAnsi="Calibri" w:cs="Calibri"/>
          <w:sz w:val="24"/>
          <w:szCs w:val="24"/>
          <w:lang w:val="fr-FR"/>
        </w:rPr>
        <w:t xml:space="preserve"> est témoignée par l’image-relique du Fondateur envoyée à la famille de Sergio et par son nom qui est indiqué parmi les intentions de prière recommandées, présentes dans le Bulletin de la Postulation. (Déclaration du Postulateur, F. Dino De Carolis)</w:t>
      </w:r>
      <w:r w:rsidR="001309A6" w:rsidRPr="00101893">
        <w:rPr>
          <w:rFonts w:ascii="Calibri" w:hAnsi="Calibri" w:cs="Calibri"/>
          <w:sz w:val="24"/>
          <w:szCs w:val="24"/>
          <w:lang w:val="fr-FR"/>
        </w:rPr>
        <w:t>”</w:t>
      </w:r>
    </w:p>
    <w:p w14:paraId="7E8F7D7E" w14:textId="77777777" w:rsidR="001309A6" w:rsidRPr="00101893" w:rsidRDefault="001309A6" w:rsidP="00101893">
      <w:pPr>
        <w:spacing w:after="0" w:line="240" w:lineRule="auto"/>
        <w:jc w:val="both"/>
        <w:rPr>
          <w:rFonts w:ascii="Calibri" w:hAnsi="Calibri" w:cs="Calibri"/>
          <w:sz w:val="24"/>
          <w:szCs w:val="24"/>
          <w:lang w:val="fr-FR"/>
        </w:rPr>
      </w:pPr>
    </w:p>
    <w:p w14:paraId="61CE437B" w14:textId="0B0CC522" w:rsidR="0047692D" w:rsidRPr="006A516A" w:rsidRDefault="0047692D" w:rsidP="006A516A">
      <w:pPr>
        <w:pStyle w:val="Paragrafoelenco"/>
        <w:numPr>
          <w:ilvl w:val="0"/>
          <w:numId w:val="4"/>
        </w:numPr>
        <w:shd w:val="clear" w:color="auto" w:fill="66FF66"/>
        <w:spacing w:after="0" w:line="240" w:lineRule="auto"/>
        <w:ind w:left="0" w:firstLine="0"/>
        <w:jc w:val="both"/>
        <w:rPr>
          <w:rFonts w:eastAsia="Times New Roman" w:cs="Calibri"/>
          <w:b/>
          <w:sz w:val="24"/>
          <w:szCs w:val="24"/>
          <w:lang w:val="fr-FR"/>
        </w:rPr>
      </w:pPr>
      <w:r w:rsidRPr="006A516A">
        <w:rPr>
          <w:rFonts w:eastAsia="Times New Roman" w:cs="Calibri"/>
          <w:b/>
          <w:sz w:val="24"/>
          <w:szCs w:val="24"/>
          <w:lang w:val="fr-FR"/>
        </w:rPr>
        <w:t>PÈLERINAGE DE PRIÈRE DU JUBILÉE 2025</w:t>
      </w:r>
    </w:p>
    <w:p w14:paraId="40FFB780" w14:textId="23987814" w:rsidR="0047692D" w:rsidRPr="00101893" w:rsidRDefault="0047692D" w:rsidP="00101893">
      <w:pPr>
        <w:spacing w:after="0" w:line="240" w:lineRule="auto"/>
        <w:jc w:val="both"/>
        <w:rPr>
          <w:rFonts w:ascii="Calibri" w:hAnsi="Calibri" w:cs="Calibri"/>
          <w:b/>
          <w:sz w:val="24"/>
          <w:szCs w:val="24"/>
          <w:u w:val="single"/>
          <w:lang w:val="fr-FR"/>
        </w:rPr>
      </w:pPr>
      <w:r w:rsidRPr="00101893">
        <w:rPr>
          <w:rFonts w:ascii="Calibri" w:hAnsi="Calibri" w:cs="Calibri"/>
          <w:b/>
          <w:sz w:val="24"/>
          <w:szCs w:val="24"/>
          <w:u w:val="single"/>
          <w:lang w:val="fr-FR"/>
        </w:rPr>
        <w:t>LES APPARITIONS DE L’IMMACULÉE CONCEPTION À LOURDES ET LES FRÈRES DE LA MENNAIS</w:t>
      </w:r>
    </w:p>
    <w:p w14:paraId="2D2F7FF8" w14:textId="2B43596E" w:rsidR="0047692D" w:rsidRDefault="0022417E" w:rsidP="00101893">
      <w:pPr>
        <w:spacing w:after="0" w:line="240" w:lineRule="auto"/>
        <w:jc w:val="both"/>
        <w:rPr>
          <w:rFonts w:ascii="Calibri" w:hAnsi="Calibri" w:cs="Calibri"/>
          <w:sz w:val="24"/>
          <w:szCs w:val="24"/>
          <w:lang w:val="fr-FR"/>
        </w:rPr>
      </w:pPr>
      <w:r>
        <w:rPr>
          <w:noProof/>
        </w:rPr>
        <w:drawing>
          <wp:anchor distT="0" distB="0" distL="114300" distR="114300" simplePos="0" relativeHeight="251668480" behindDoc="0" locked="0" layoutInCell="1" allowOverlap="1" wp14:anchorId="02B0F499" wp14:editId="51CA9359">
            <wp:simplePos x="0" y="0"/>
            <wp:positionH relativeFrom="margin">
              <wp:align>left</wp:align>
            </wp:positionH>
            <wp:positionV relativeFrom="paragraph">
              <wp:posOffset>220688</wp:posOffset>
            </wp:positionV>
            <wp:extent cx="3857625" cy="2569210"/>
            <wp:effectExtent l="0" t="0" r="9525" b="2540"/>
            <wp:wrapSquare wrapText="bothSides"/>
            <wp:docPr id="1956493493" name="Immagine 5" descr="Les apparitions de la Vierge dans Les Aventuriers de l'Impo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s apparitions de la Vierge dans Les Aventuriers de l'Impossib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7625" cy="2569210"/>
                    </a:xfrm>
                    <a:prstGeom prst="rect">
                      <a:avLst/>
                    </a:prstGeom>
                    <a:noFill/>
                    <a:ln>
                      <a:noFill/>
                    </a:ln>
                  </pic:spPr>
                </pic:pic>
              </a:graphicData>
            </a:graphic>
          </wp:anchor>
        </w:drawing>
      </w:r>
      <w:r w:rsidR="0047692D" w:rsidRPr="00101893">
        <w:rPr>
          <w:rFonts w:ascii="Calibri" w:hAnsi="Calibri" w:cs="Calibri"/>
          <w:sz w:val="24"/>
          <w:szCs w:val="24"/>
          <w:lang w:val="fr-FR"/>
        </w:rPr>
        <w:t>Les apparitions de l’Immaculée Conception à Lourdes</w:t>
      </w:r>
      <w:r w:rsidR="000A2A44" w:rsidRPr="00101893">
        <w:rPr>
          <w:rFonts w:ascii="Calibri" w:hAnsi="Calibri" w:cs="Calibri"/>
          <w:sz w:val="24"/>
          <w:szCs w:val="24"/>
          <w:lang w:val="fr-FR"/>
        </w:rPr>
        <w:t xml:space="preserve"> ont donné lieu à un</w:t>
      </w:r>
      <w:r w:rsidR="0047692D" w:rsidRPr="00101893">
        <w:rPr>
          <w:rFonts w:ascii="Calibri" w:hAnsi="Calibri" w:cs="Calibri"/>
          <w:sz w:val="24"/>
          <w:szCs w:val="24"/>
          <w:lang w:val="fr-FR"/>
        </w:rPr>
        <w:t xml:space="preserve"> pèlerinage </w:t>
      </w:r>
      <w:r w:rsidR="000A2A44" w:rsidRPr="00101893">
        <w:rPr>
          <w:rFonts w:ascii="Calibri" w:hAnsi="Calibri" w:cs="Calibri"/>
          <w:sz w:val="24"/>
          <w:szCs w:val="24"/>
          <w:lang w:val="fr-FR"/>
        </w:rPr>
        <w:t>marial des</w:t>
      </w:r>
      <w:r w:rsidR="0047692D" w:rsidRPr="00101893">
        <w:rPr>
          <w:rFonts w:ascii="Calibri" w:hAnsi="Calibri" w:cs="Calibri"/>
          <w:sz w:val="24"/>
          <w:szCs w:val="24"/>
          <w:lang w:val="fr-FR"/>
        </w:rPr>
        <w:t xml:space="preserve"> plus fréquenté</w:t>
      </w:r>
      <w:r w:rsidR="000A2A44" w:rsidRPr="00101893">
        <w:rPr>
          <w:rFonts w:ascii="Calibri" w:hAnsi="Calibri" w:cs="Calibri"/>
          <w:sz w:val="24"/>
          <w:szCs w:val="24"/>
          <w:lang w:val="fr-FR"/>
        </w:rPr>
        <w:t>s</w:t>
      </w:r>
      <w:r w:rsidR="001309A6" w:rsidRPr="00101893">
        <w:rPr>
          <w:rFonts w:ascii="Calibri" w:hAnsi="Calibri" w:cs="Calibri"/>
          <w:sz w:val="24"/>
          <w:szCs w:val="24"/>
          <w:lang w:val="fr-FR"/>
        </w:rPr>
        <w:t xml:space="preserve"> a</w:t>
      </w:r>
      <w:r w:rsidR="0047692D" w:rsidRPr="00101893">
        <w:rPr>
          <w:rFonts w:ascii="Calibri" w:hAnsi="Calibri" w:cs="Calibri"/>
          <w:sz w:val="24"/>
          <w:szCs w:val="24"/>
          <w:lang w:val="fr-FR"/>
        </w:rPr>
        <w:t xml:space="preserve">u monde entier. Des millions de pèlerins y </w:t>
      </w:r>
      <w:r w:rsidR="006A516A" w:rsidRPr="00101893">
        <w:rPr>
          <w:rFonts w:ascii="Calibri" w:hAnsi="Calibri" w:cs="Calibri"/>
          <w:sz w:val="24"/>
          <w:szCs w:val="24"/>
          <w:lang w:val="fr-FR"/>
        </w:rPr>
        <w:t>accourent</w:t>
      </w:r>
      <w:r w:rsidR="0047692D" w:rsidRPr="00101893">
        <w:rPr>
          <w:rFonts w:ascii="Calibri" w:hAnsi="Calibri" w:cs="Calibri"/>
          <w:sz w:val="24"/>
          <w:szCs w:val="24"/>
          <w:lang w:val="fr-FR"/>
        </w:rPr>
        <w:t xml:space="preserve"> </w:t>
      </w:r>
      <w:r w:rsidR="000A2A44" w:rsidRPr="00101893">
        <w:rPr>
          <w:rFonts w:ascii="Calibri" w:hAnsi="Calibri" w:cs="Calibri"/>
          <w:sz w:val="24"/>
          <w:szCs w:val="24"/>
          <w:lang w:val="fr-FR"/>
        </w:rPr>
        <w:t xml:space="preserve">tous les ans </w:t>
      </w:r>
      <w:r w:rsidR="0047692D" w:rsidRPr="00101893">
        <w:rPr>
          <w:rFonts w:ascii="Calibri" w:hAnsi="Calibri" w:cs="Calibri"/>
          <w:sz w:val="24"/>
          <w:szCs w:val="24"/>
          <w:lang w:val="fr-FR"/>
        </w:rPr>
        <w:t xml:space="preserve">pour </w:t>
      </w:r>
      <w:r w:rsidR="000A2A44" w:rsidRPr="00101893">
        <w:rPr>
          <w:rFonts w:ascii="Calibri" w:hAnsi="Calibri" w:cs="Calibri"/>
          <w:sz w:val="24"/>
          <w:szCs w:val="24"/>
          <w:lang w:val="fr-FR"/>
        </w:rPr>
        <w:t xml:space="preserve">prier et </w:t>
      </w:r>
      <w:r w:rsidR="0047692D" w:rsidRPr="00101893">
        <w:rPr>
          <w:rFonts w:ascii="Calibri" w:hAnsi="Calibri" w:cs="Calibri"/>
          <w:sz w:val="24"/>
          <w:szCs w:val="24"/>
          <w:lang w:val="fr-FR"/>
        </w:rPr>
        <w:t>demander la conversion</w:t>
      </w:r>
      <w:r w:rsidR="000A2A44" w:rsidRPr="00101893">
        <w:rPr>
          <w:rFonts w:ascii="Calibri" w:hAnsi="Calibri" w:cs="Calibri"/>
          <w:sz w:val="24"/>
          <w:szCs w:val="24"/>
          <w:lang w:val="fr-FR"/>
        </w:rPr>
        <w:t xml:space="preserve">, avec </w:t>
      </w:r>
      <w:r w:rsidR="0047692D" w:rsidRPr="00101893">
        <w:rPr>
          <w:rFonts w:ascii="Calibri" w:hAnsi="Calibri" w:cs="Calibri"/>
          <w:sz w:val="24"/>
          <w:szCs w:val="24"/>
          <w:lang w:val="fr-FR"/>
        </w:rPr>
        <w:t>la guérison de l’</w:t>
      </w:r>
      <w:r w:rsidR="006A516A" w:rsidRPr="00101893">
        <w:rPr>
          <w:rFonts w:ascii="Calibri" w:hAnsi="Calibri" w:cs="Calibri"/>
          <w:sz w:val="24"/>
          <w:szCs w:val="24"/>
          <w:lang w:val="fr-FR"/>
        </w:rPr>
        <w:t>âme</w:t>
      </w:r>
      <w:r w:rsidR="0047692D" w:rsidRPr="00101893">
        <w:rPr>
          <w:rFonts w:ascii="Calibri" w:hAnsi="Calibri" w:cs="Calibri"/>
          <w:sz w:val="24"/>
          <w:szCs w:val="24"/>
          <w:lang w:val="fr-FR"/>
        </w:rPr>
        <w:t xml:space="preserve"> et du corps. Bien que très </w:t>
      </w:r>
      <w:r w:rsidR="006A516A" w:rsidRPr="00101893">
        <w:rPr>
          <w:rFonts w:ascii="Calibri" w:hAnsi="Calibri" w:cs="Calibri"/>
          <w:sz w:val="24"/>
          <w:szCs w:val="24"/>
          <w:lang w:val="fr-FR"/>
        </w:rPr>
        <w:t>âgé</w:t>
      </w:r>
      <w:r w:rsidR="0047692D" w:rsidRPr="00101893">
        <w:rPr>
          <w:rFonts w:ascii="Calibri" w:hAnsi="Calibri" w:cs="Calibri"/>
          <w:sz w:val="24"/>
          <w:szCs w:val="24"/>
          <w:lang w:val="fr-FR"/>
        </w:rPr>
        <w:t xml:space="preserve"> le P. de la Mennais a</w:t>
      </w:r>
      <w:r w:rsidR="00A27309" w:rsidRPr="00101893">
        <w:rPr>
          <w:rFonts w:ascii="Calibri" w:hAnsi="Calibri" w:cs="Calibri"/>
          <w:sz w:val="24"/>
          <w:szCs w:val="24"/>
          <w:lang w:val="fr-FR"/>
        </w:rPr>
        <w:t>vait attribu</w:t>
      </w:r>
      <w:r w:rsidR="0047692D" w:rsidRPr="00101893">
        <w:rPr>
          <w:rFonts w:ascii="Calibri" w:hAnsi="Calibri" w:cs="Calibri"/>
          <w:sz w:val="24"/>
          <w:szCs w:val="24"/>
          <w:lang w:val="fr-FR"/>
        </w:rPr>
        <w:t xml:space="preserve">é une grande importance à ces </w:t>
      </w:r>
      <w:r w:rsidR="006A516A" w:rsidRPr="00101893">
        <w:rPr>
          <w:rFonts w:ascii="Calibri" w:hAnsi="Calibri" w:cs="Calibri"/>
          <w:sz w:val="24"/>
          <w:szCs w:val="24"/>
          <w:lang w:val="fr-FR"/>
        </w:rPr>
        <w:t>apparitions :</w:t>
      </w:r>
      <w:r w:rsidR="0047692D" w:rsidRPr="00101893">
        <w:rPr>
          <w:rFonts w:ascii="Calibri" w:hAnsi="Calibri" w:cs="Calibri"/>
          <w:sz w:val="24"/>
          <w:szCs w:val="24"/>
          <w:lang w:val="fr-FR"/>
        </w:rPr>
        <w:t xml:space="preserve"> il a</w:t>
      </w:r>
      <w:r w:rsidR="00A27309" w:rsidRPr="00101893">
        <w:rPr>
          <w:rFonts w:ascii="Calibri" w:hAnsi="Calibri" w:cs="Calibri"/>
          <w:sz w:val="24"/>
          <w:szCs w:val="24"/>
          <w:lang w:val="fr-FR"/>
        </w:rPr>
        <w:t>vait</w:t>
      </w:r>
      <w:r w:rsidR="0047692D" w:rsidRPr="00101893">
        <w:rPr>
          <w:rFonts w:ascii="Calibri" w:hAnsi="Calibri" w:cs="Calibri"/>
          <w:sz w:val="24"/>
          <w:szCs w:val="24"/>
          <w:lang w:val="fr-FR"/>
        </w:rPr>
        <w:t xml:space="preserve"> retenu comme un privilège la présence de ses Frères et comme un devoir</w:t>
      </w:r>
      <w:r w:rsidR="001309A6" w:rsidRPr="00101893">
        <w:rPr>
          <w:rFonts w:ascii="Calibri" w:hAnsi="Calibri" w:cs="Calibri"/>
          <w:sz w:val="24"/>
          <w:szCs w:val="24"/>
          <w:lang w:val="fr-FR"/>
        </w:rPr>
        <w:t xml:space="preserve"> la garde fidèle de l</w:t>
      </w:r>
      <w:r w:rsidR="000A2A44" w:rsidRPr="00101893">
        <w:rPr>
          <w:rFonts w:ascii="Calibri" w:hAnsi="Calibri" w:cs="Calibri"/>
          <w:sz w:val="24"/>
          <w:szCs w:val="24"/>
          <w:lang w:val="fr-FR"/>
        </w:rPr>
        <w:t>a mémoire</w:t>
      </w:r>
      <w:r w:rsidR="001309A6" w:rsidRPr="00101893">
        <w:rPr>
          <w:rFonts w:ascii="Calibri" w:hAnsi="Calibri" w:cs="Calibri"/>
          <w:sz w:val="24"/>
          <w:szCs w:val="24"/>
          <w:lang w:val="fr-FR"/>
        </w:rPr>
        <w:t xml:space="preserve"> de ces évènements</w:t>
      </w:r>
      <w:r w:rsidR="000A2A44" w:rsidRPr="00101893">
        <w:rPr>
          <w:rFonts w:ascii="Calibri" w:hAnsi="Calibri" w:cs="Calibri"/>
          <w:sz w:val="24"/>
          <w:szCs w:val="24"/>
          <w:lang w:val="fr-FR"/>
        </w:rPr>
        <w:t xml:space="preserve">. Il avait en grande vénération le dogme de l’immaculée Conception et il a voulu dédier à son nom la chapelle de la Maison-Mère. Suivons cet attachement </w:t>
      </w:r>
      <w:r w:rsidR="001309A6" w:rsidRPr="00101893">
        <w:rPr>
          <w:rFonts w:ascii="Calibri" w:hAnsi="Calibri" w:cs="Calibri"/>
          <w:sz w:val="24"/>
          <w:szCs w:val="24"/>
          <w:lang w:val="fr-FR"/>
        </w:rPr>
        <w:t>marial à l’Immaculée tout à fait particulier de notre Fondateur.</w:t>
      </w:r>
    </w:p>
    <w:p w14:paraId="13284C59" w14:textId="77777777" w:rsidR="006A516A" w:rsidRDefault="006A516A" w:rsidP="00101893">
      <w:pPr>
        <w:spacing w:after="0" w:line="240" w:lineRule="auto"/>
        <w:jc w:val="both"/>
        <w:rPr>
          <w:rFonts w:ascii="Calibri" w:hAnsi="Calibri" w:cs="Calibri"/>
          <w:sz w:val="24"/>
          <w:szCs w:val="24"/>
          <w:lang w:val="fr-FR"/>
        </w:rPr>
      </w:pPr>
    </w:p>
    <w:p w14:paraId="45736D1C" w14:textId="77777777" w:rsidR="006A516A" w:rsidRDefault="006A516A" w:rsidP="006A516A">
      <w:pPr>
        <w:spacing w:after="0" w:line="240" w:lineRule="auto"/>
        <w:jc w:val="both"/>
        <w:rPr>
          <w:rFonts w:cstheme="minorHAnsi"/>
          <w:sz w:val="24"/>
          <w:szCs w:val="24"/>
          <w:lang w:val="fr-FR"/>
        </w:rPr>
        <w:sectPr w:rsidR="006A516A" w:rsidSect="00101893">
          <w:pgSz w:w="11906" w:h="16838"/>
          <w:pgMar w:top="709" w:right="566" w:bottom="1134" w:left="709" w:header="708" w:footer="708" w:gutter="0"/>
          <w:cols w:space="708"/>
          <w:docGrid w:linePitch="360"/>
        </w:sectPr>
      </w:pPr>
    </w:p>
    <w:p w14:paraId="5F90A45D" w14:textId="2E484C2E" w:rsidR="006A516A" w:rsidRPr="002277AF" w:rsidRDefault="006A516A" w:rsidP="006A516A">
      <w:pPr>
        <w:spacing w:after="0" w:line="240" w:lineRule="auto"/>
        <w:jc w:val="both"/>
        <w:rPr>
          <w:rFonts w:cstheme="minorHAnsi"/>
          <w:b/>
          <w:sz w:val="24"/>
          <w:szCs w:val="24"/>
          <w:lang w:val="fr-FR"/>
        </w:rPr>
      </w:pPr>
      <w:r>
        <w:rPr>
          <w:rFonts w:cstheme="minorHAnsi"/>
          <w:sz w:val="24"/>
          <w:szCs w:val="24"/>
          <w:lang w:val="fr-FR"/>
        </w:rPr>
        <w:t>À</w:t>
      </w:r>
      <w:r w:rsidRPr="002277AF">
        <w:rPr>
          <w:rFonts w:cstheme="minorHAnsi"/>
          <w:sz w:val="24"/>
          <w:szCs w:val="24"/>
          <w:lang w:val="fr-FR"/>
        </w:rPr>
        <w:t xml:space="preserve"> Lourdes, un bourg aux pieds des Pyrénées, la Vierge apparut à Bernadette au rocher de Massabielle, le 11 février 1858, dans un refuge aux cochons, sale et obscur. Les Frères de la Mennais avaient ouvert, dans cette ville, une école en 1855, dirigée par un Frère originaire de la Martinique, F. Léobard-Marie Bourneuf (1831-1916). Il avait comme adjoint le F. Cérase, qui connaissait bien le patois de la région. Ils nous ont laissé des récits importants, sur les évènements de ces journées, qui sont les fruits de plusieurs entrevues avec Bernadette et qui ont été utilisés par les historiens des Apparitions. Nous allons en présenter des </w:t>
      </w:r>
      <w:r>
        <w:rPr>
          <w:rFonts w:cstheme="minorHAnsi"/>
          <w:sz w:val="24"/>
          <w:szCs w:val="24"/>
          <w:lang w:val="fr-FR"/>
        </w:rPr>
        <w:t>extraits</w:t>
      </w:r>
      <w:r w:rsidRPr="002277AF">
        <w:rPr>
          <w:rFonts w:cstheme="minorHAnsi"/>
          <w:sz w:val="24"/>
          <w:szCs w:val="24"/>
          <w:lang w:val="fr-FR"/>
        </w:rPr>
        <w:t>, qui sont conservés dans nos Archives.</w:t>
      </w:r>
    </w:p>
    <w:p w14:paraId="4AFE8004" w14:textId="77777777" w:rsidR="006A516A" w:rsidRPr="002277AF" w:rsidRDefault="006A516A" w:rsidP="006A516A">
      <w:pPr>
        <w:spacing w:after="0" w:line="240" w:lineRule="auto"/>
        <w:jc w:val="both"/>
        <w:rPr>
          <w:rFonts w:cstheme="minorHAnsi"/>
          <w:b/>
          <w:sz w:val="24"/>
          <w:szCs w:val="24"/>
          <w:u w:val="single"/>
          <w:lang w:val="fr-FR"/>
        </w:rPr>
      </w:pPr>
      <w:r w:rsidRPr="002277AF">
        <w:rPr>
          <w:rFonts w:cstheme="minorHAnsi"/>
          <w:b/>
          <w:sz w:val="24"/>
          <w:szCs w:val="24"/>
          <w:u w:val="single"/>
          <w:lang w:val="fr-FR"/>
        </w:rPr>
        <w:t>Lettre-récit des Apparitions par le F. Cérase (FICP)</w:t>
      </w:r>
    </w:p>
    <w:p w14:paraId="2081F970" w14:textId="0D12FA4A" w:rsidR="006A516A" w:rsidRPr="002277AF" w:rsidRDefault="006A516A" w:rsidP="006A516A">
      <w:pPr>
        <w:spacing w:after="0" w:line="240" w:lineRule="auto"/>
        <w:jc w:val="both"/>
        <w:rPr>
          <w:rFonts w:cstheme="minorHAnsi"/>
          <w:sz w:val="24"/>
          <w:szCs w:val="24"/>
          <w:lang w:val="fr-FR"/>
        </w:rPr>
      </w:pPr>
      <w:r w:rsidRPr="002277AF">
        <w:rPr>
          <w:rFonts w:cstheme="minorHAnsi"/>
          <w:sz w:val="24"/>
          <w:szCs w:val="24"/>
          <w:lang w:val="fr-FR"/>
        </w:rPr>
        <w:t xml:space="preserve">Commençons par une lettre du F. Cérase </w:t>
      </w:r>
      <w:r w:rsidR="00B4479B">
        <w:rPr>
          <w:rFonts w:cstheme="minorHAnsi"/>
          <w:sz w:val="24"/>
          <w:szCs w:val="24"/>
          <w:lang w:val="fr-FR"/>
        </w:rPr>
        <w:t xml:space="preserve">Escoubas </w:t>
      </w:r>
      <w:r w:rsidRPr="002277AF">
        <w:rPr>
          <w:rFonts w:cstheme="minorHAnsi"/>
          <w:sz w:val="24"/>
          <w:szCs w:val="24"/>
          <w:lang w:val="fr-FR"/>
        </w:rPr>
        <w:t xml:space="preserve">à sa famille, écrite avant le mois de mai 1858. Ce texte est probablement le premier témoignage écrit des Apparitions de Lourdes. Il </w:t>
      </w:r>
      <w:r>
        <w:rPr>
          <w:rFonts w:cstheme="minorHAnsi"/>
          <w:sz w:val="24"/>
          <w:szCs w:val="24"/>
          <w:lang w:val="fr-FR"/>
        </w:rPr>
        <w:t>re</w:t>
      </w:r>
      <w:r w:rsidRPr="002277AF">
        <w:rPr>
          <w:rFonts w:cstheme="minorHAnsi"/>
          <w:sz w:val="24"/>
          <w:szCs w:val="24"/>
          <w:lang w:val="fr-FR"/>
        </w:rPr>
        <w:t xml:space="preserve">trace un tableau très semblable aux futurs récits que fera Bernadette. Ce texte est intégré par d’autres </w:t>
      </w:r>
      <w:r>
        <w:rPr>
          <w:rFonts w:cstheme="minorHAnsi"/>
          <w:sz w:val="24"/>
          <w:szCs w:val="24"/>
          <w:lang w:val="fr-FR"/>
        </w:rPr>
        <w:t>extraits</w:t>
      </w:r>
      <w:r w:rsidRPr="002277AF">
        <w:rPr>
          <w:rFonts w:cstheme="minorHAnsi"/>
          <w:sz w:val="24"/>
          <w:szCs w:val="24"/>
          <w:lang w:val="fr-FR"/>
        </w:rPr>
        <w:t xml:space="preserve"> - mis entre </w:t>
      </w:r>
      <w:r w:rsidRPr="002277AF">
        <w:rPr>
          <w:rFonts w:cstheme="minorHAnsi"/>
          <w:sz w:val="24"/>
          <w:szCs w:val="24"/>
          <w:lang w:val="fr-FR"/>
        </w:rPr>
        <w:t>parenthèses - puisés dans une mémoire supplémentaire rédigée en 1881.</w:t>
      </w:r>
    </w:p>
    <w:p w14:paraId="354B0B50" w14:textId="60F3500D" w:rsidR="006A516A" w:rsidRPr="002277AF" w:rsidRDefault="006A516A" w:rsidP="006A516A">
      <w:pPr>
        <w:spacing w:after="0" w:line="240" w:lineRule="auto"/>
        <w:jc w:val="both"/>
        <w:rPr>
          <w:rFonts w:cstheme="minorHAnsi"/>
          <w:i/>
          <w:sz w:val="24"/>
          <w:szCs w:val="24"/>
          <w:lang w:val="fr-FR"/>
        </w:rPr>
      </w:pPr>
      <w:r w:rsidRPr="002277AF">
        <w:rPr>
          <w:rFonts w:cstheme="minorHAnsi"/>
          <w:i/>
          <w:sz w:val="24"/>
          <w:szCs w:val="24"/>
          <w:lang w:val="fr-FR"/>
        </w:rPr>
        <w:t xml:space="preserve">“Cette enfant, âgée de treize ans à peine et deux autres enfants de son âge, ramassaient quelques branches mortes dans un bois situé sur les bords du Gave, aux portes de Lourdes. Elles avaient à passer un petit cours d’eau ; c’était le 11 février. L’eau était froide ; néanmoins les compagnes de Bernadette </w:t>
      </w:r>
      <w:r w:rsidR="00111740" w:rsidRPr="00111740">
        <w:rPr>
          <w:rFonts w:cstheme="minorHAnsi"/>
          <w:i/>
          <w:noProof/>
          <w:sz w:val="24"/>
          <w:szCs w:val="24"/>
        </w:rPr>
        <w:drawing>
          <wp:inline distT="0" distB="0" distL="0" distR="0" wp14:anchorId="6C7DD2C5" wp14:editId="24262F03">
            <wp:extent cx="3284855" cy="1839595"/>
            <wp:effectExtent l="0" t="0" r="0" b="8255"/>
            <wp:docPr id="1430422779" name="Immagine 7" descr="18 janvier 1862: reconnaissance des apparitions de la Vierge à Lourdes - Le  S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8 janvier 1862: reconnaissance des apparitions de la Vierge à Lourdes - Le  Soi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4855" cy="1839595"/>
                    </a:xfrm>
                    <a:prstGeom prst="rect">
                      <a:avLst/>
                    </a:prstGeom>
                    <a:noFill/>
                    <a:ln>
                      <a:noFill/>
                    </a:ln>
                  </pic:spPr>
                </pic:pic>
              </a:graphicData>
            </a:graphic>
          </wp:inline>
        </w:drawing>
      </w:r>
      <w:r w:rsidR="00111740" w:rsidRPr="00111740">
        <w:rPr>
          <w:rFonts w:cstheme="minorHAnsi"/>
          <w:i/>
          <w:sz w:val="24"/>
          <w:szCs w:val="24"/>
          <w:lang w:val="fr-FR"/>
        </w:rPr>
        <w:t xml:space="preserve"> </w:t>
      </w:r>
      <w:r w:rsidRPr="002277AF">
        <w:rPr>
          <w:rFonts w:cstheme="minorHAnsi"/>
          <w:i/>
          <w:sz w:val="24"/>
          <w:szCs w:val="24"/>
          <w:lang w:val="fr-FR"/>
        </w:rPr>
        <w:t xml:space="preserve">(c’est le nom de la jeune Voyante) passèrent le ruisseau. Bernadette hésitait et, pendant qu’elle se déchaussait, elle entendit un bruit de vent… Elle leva </w:t>
      </w:r>
      <w:r w:rsidRPr="002277AF">
        <w:rPr>
          <w:rFonts w:cstheme="minorHAnsi"/>
          <w:i/>
          <w:sz w:val="24"/>
          <w:szCs w:val="24"/>
          <w:lang w:val="fr-FR"/>
        </w:rPr>
        <w:lastRenderedPageBreak/>
        <w:t xml:space="preserve">les yeux vers l’immense rocher qui se trouvait devant elle et aperçut un buisson qui paraissait agité par le vent. Près de ce buisson elle crut voir une dame habillée de blanc, elle frotta ses yeux pour mieux voir et elle distingua une dame qui lui souriait. Alors elle se </w:t>
      </w:r>
      <w:r w:rsidR="00111740">
        <w:rPr>
          <w:noProof/>
        </w:rPr>
        <w:drawing>
          <wp:inline distT="0" distB="0" distL="0" distR="0" wp14:anchorId="4F6C3800" wp14:editId="05AD35BD">
            <wp:extent cx="3284855" cy="3967480"/>
            <wp:effectExtent l="0" t="0" r="0" b="0"/>
            <wp:docPr id="205947447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474470" name=""/>
                    <pic:cNvPicPr/>
                  </pic:nvPicPr>
                  <pic:blipFill>
                    <a:blip r:embed="rId13"/>
                    <a:stretch>
                      <a:fillRect/>
                    </a:stretch>
                  </pic:blipFill>
                  <pic:spPr>
                    <a:xfrm>
                      <a:off x="0" y="0"/>
                      <a:ext cx="3284855" cy="3967480"/>
                    </a:xfrm>
                    <a:prstGeom prst="rect">
                      <a:avLst/>
                    </a:prstGeom>
                  </pic:spPr>
                </pic:pic>
              </a:graphicData>
            </a:graphic>
          </wp:inline>
        </w:drawing>
      </w:r>
      <w:r w:rsidR="00111740" w:rsidRPr="002277AF">
        <w:rPr>
          <w:rFonts w:cstheme="minorHAnsi"/>
          <w:i/>
          <w:sz w:val="24"/>
          <w:szCs w:val="24"/>
          <w:lang w:val="fr-FR"/>
        </w:rPr>
        <w:t xml:space="preserve"> </w:t>
      </w:r>
      <w:r w:rsidRPr="002277AF">
        <w:rPr>
          <w:rFonts w:cstheme="minorHAnsi"/>
          <w:i/>
          <w:sz w:val="24"/>
          <w:szCs w:val="24"/>
          <w:lang w:val="fr-FR"/>
        </w:rPr>
        <w:t>mit instinctivement à genoux et récita son chapelet, en regardant l’Apparition. Au bout de quelques instants, la Dame disparut et Bernadette traversa le ruisseau pour aller vers ses compagnes et leur demander si elles n’avaient rien vu… Elle leur dépeignit la Dame de la manière suivante : Cette Dame est à peu près de ma taille, un peu plus grande peut-être ; elle est vêtue d’une robe blanche : elle porte une ceinture bleue qui tombe jusqu’à ses pieds ; sa tête est voilée ; ses pieds sont nus et sur chacun d’eux se trouve une rose d’or ; ses mains sont étendues, comme celles de l’image de la Médaille miraculeuse ; à son bras pend un chapelet.</w:t>
      </w:r>
    </w:p>
    <w:p w14:paraId="1AFDDCCC" w14:textId="425C98B7" w:rsidR="006A516A" w:rsidRPr="002277AF" w:rsidRDefault="006A516A" w:rsidP="006A516A">
      <w:pPr>
        <w:spacing w:after="0" w:line="240" w:lineRule="auto"/>
        <w:jc w:val="both"/>
        <w:rPr>
          <w:rFonts w:cstheme="minorHAnsi"/>
          <w:i/>
          <w:sz w:val="24"/>
          <w:szCs w:val="24"/>
          <w:lang w:val="fr-FR"/>
        </w:rPr>
      </w:pPr>
      <w:r w:rsidRPr="002277AF">
        <w:rPr>
          <w:rFonts w:cstheme="minorHAnsi"/>
          <w:i/>
          <w:sz w:val="24"/>
          <w:szCs w:val="24"/>
          <w:lang w:val="fr-FR"/>
        </w:rPr>
        <w:t>Arrivée chez elle</w:t>
      </w:r>
      <w:r>
        <w:rPr>
          <w:rFonts w:cstheme="minorHAnsi"/>
          <w:i/>
          <w:sz w:val="24"/>
          <w:szCs w:val="24"/>
          <w:lang w:val="fr-FR"/>
        </w:rPr>
        <w:t>,</w:t>
      </w:r>
      <w:r w:rsidRPr="002277AF">
        <w:rPr>
          <w:rFonts w:cstheme="minorHAnsi"/>
          <w:i/>
          <w:sz w:val="24"/>
          <w:szCs w:val="24"/>
          <w:lang w:val="fr-FR"/>
        </w:rPr>
        <w:t xml:space="preserve"> Bernadette dit à ses parents ce qu’elle avait vu : ils firent peu de cas de ce récit… Ses parents cédèrent à ses désirs et elle rev</w:t>
      </w:r>
      <w:r>
        <w:rPr>
          <w:rFonts w:cstheme="minorHAnsi"/>
          <w:i/>
          <w:sz w:val="24"/>
          <w:szCs w:val="24"/>
          <w:lang w:val="fr-FR"/>
        </w:rPr>
        <w:t>î</w:t>
      </w:r>
      <w:r w:rsidRPr="002277AF">
        <w:rPr>
          <w:rFonts w:cstheme="minorHAnsi"/>
          <w:i/>
          <w:sz w:val="24"/>
          <w:szCs w:val="24"/>
          <w:lang w:val="fr-FR"/>
        </w:rPr>
        <w:t>nt à la Grotte, toujours accompagnée. Elle commence à réciter son chapelet et l’Apparition se montre soudain. L’enfant s’empresse de lui jeter de l’eau bénite. L’Apparition (Aquéro) se met à sourire et s’approche, Bernadette continue son chapelet et bientôt après la Dame s’éloigne et dispara</w:t>
      </w:r>
      <w:r>
        <w:rPr>
          <w:rFonts w:cstheme="minorHAnsi"/>
          <w:i/>
          <w:sz w:val="24"/>
          <w:szCs w:val="24"/>
          <w:lang w:val="fr-FR"/>
        </w:rPr>
        <w:t>î</w:t>
      </w:r>
      <w:r w:rsidRPr="002277AF">
        <w:rPr>
          <w:rFonts w:cstheme="minorHAnsi"/>
          <w:i/>
          <w:sz w:val="24"/>
          <w:szCs w:val="24"/>
          <w:lang w:val="fr-FR"/>
        </w:rPr>
        <w:t xml:space="preserve">t. Cette nouvelle apparition procure de vastes réactions : les esprits forts se moquent des croyants ; les personnes simples croient </w:t>
      </w:r>
      <w:r w:rsidRPr="002277AF">
        <w:rPr>
          <w:rFonts w:cstheme="minorHAnsi"/>
          <w:i/>
          <w:sz w:val="24"/>
          <w:szCs w:val="24"/>
          <w:lang w:val="fr-FR"/>
        </w:rPr>
        <w:t>fermement à l’apparition de la Sainte Vierge ; les personnes graves ne se prononcent pas. Le jeudi suivant, l’enfant retourne à la Grotte ; on lui donne du papier et de l’encre. La Vision se montre : elle répond à Bernadette qu’elle n’écrira rien ; elle prie seulement la jeune fille de revenir en ce lieu tous les matins, pendant quinze jours, ce que fera Bernadette tous les matins à six heures.</w:t>
      </w:r>
    </w:p>
    <w:p w14:paraId="180C44B2" w14:textId="4079B7CF" w:rsidR="006A516A" w:rsidRPr="002277AF" w:rsidRDefault="006A516A" w:rsidP="006A516A">
      <w:pPr>
        <w:spacing w:after="0" w:line="240" w:lineRule="auto"/>
        <w:jc w:val="both"/>
        <w:rPr>
          <w:rFonts w:cstheme="minorHAnsi"/>
          <w:i/>
          <w:sz w:val="24"/>
          <w:szCs w:val="24"/>
          <w:lang w:val="fr-FR"/>
        </w:rPr>
      </w:pPr>
      <w:r w:rsidRPr="002277AF">
        <w:rPr>
          <w:rFonts w:cstheme="minorHAnsi"/>
          <w:i/>
          <w:sz w:val="24"/>
          <w:szCs w:val="24"/>
          <w:lang w:val="fr-FR"/>
        </w:rPr>
        <w:t xml:space="preserve"> D’abord elle est accompagnée de peu de personnes ; mais le récit des changements que subit la physionomie de la Voyante lorsqu’elle est en communication avec Aquéro attire bientôt un concours prodigieux de personnes. Dès trois heures du matin, des hommes, des femmes, des enfants venant de plusieurs lieues à la ronde, envahissaient les abords de la Grotte. On voyait la jeune enfant agenouillée au bord de la rivière fixer ses regards sur un buisson qui se trouvait sur le rocher et, un instant après, un </w:t>
      </w:r>
      <w:r w:rsidR="00315E30" w:rsidRPr="002277AF">
        <w:rPr>
          <w:rFonts w:cstheme="minorHAnsi"/>
          <w:i/>
          <w:sz w:val="24"/>
          <w:szCs w:val="24"/>
          <w:lang w:val="fr-FR"/>
        </w:rPr>
        <w:t>léger</w:t>
      </w:r>
      <w:r w:rsidRPr="002277AF">
        <w:rPr>
          <w:rFonts w:cstheme="minorHAnsi"/>
          <w:i/>
          <w:sz w:val="24"/>
          <w:szCs w:val="24"/>
          <w:lang w:val="fr-FR"/>
        </w:rPr>
        <w:t xml:space="preserve"> sourire paraissait sur ses </w:t>
      </w:r>
      <w:r w:rsidR="00315E30" w:rsidRPr="002277AF">
        <w:rPr>
          <w:rFonts w:cstheme="minorHAnsi"/>
          <w:i/>
          <w:sz w:val="24"/>
          <w:szCs w:val="24"/>
          <w:lang w:val="fr-FR"/>
        </w:rPr>
        <w:t>lèvres ;</w:t>
      </w:r>
      <w:r w:rsidRPr="002277AF">
        <w:rPr>
          <w:rFonts w:cstheme="minorHAnsi"/>
          <w:i/>
          <w:sz w:val="24"/>
          <w:szCs w:val="24"/>
          <w:lang w:val="fr-FR"/>
        </w:rPr>
        <w:t xml:space="preserve"> souvent elle versait des larmes, mais ses larmes n’altéraient nullement les traits de son visage. </w:t>
      </w:r>
      <w:r w:rsidR="00315E30" w:rsidRPr="002277AF">
        <w:rPr>
          <w:rFonts w:cstheme="minorHAnsi"/>
          <w:i/>
          <w:sz w:val="24"/>
          <w:szCs w:val="24"/>
          <w:lang w:val="fr-FR"/>
        </w:rPr>
        <w:t>Quelquefois</w:t>
      </w:r>
      <w:r w:rsidRPr="002277AF">
        <w:rPr>
          <w:rFonts w:cstheme="minorHAnsi"/>
          <w:i/>
          <w:sz w:val="24"/>
          <w:szCs w:val="24"/>
          <w:lang w:val="fr-FR"/>
        </w:rPr>
        <w:t xml:space="preserve"> elle franchissait à genoux, baisant la terre autour d’elle, une distance de dix </w:t>
      </w:r>
      <w:r w:rsidR="00315E30" w:rsidRPr="002277AF">
        <w:rPr>
          <w:rFonts w:cstheme="minorHAnsi"/>
          <w:i/>
          <w:sz w:val="24"/>
          <w:szCs w:val="24"/>
          <w:lang w:val="fr-FR"/>
        </w:rPr>
        <w:t>mètres ;</w:t>
      </w:r>
      <w:r w:rsidRPr="002277AF">
        <w:rPr>
          <w:rFonts w:cstheme="minorHAnsi"/>
          <w:i/>
          <w:sz w:val="24"/>
          <w:szCs w:val="24"/>
          <w:lang w:val="fr-FR"/>
        </w:rPr>
        <w:t xml:space="preserve"> ensuite elle se lavait dans l’eau qui jaillit au pied du rocher, buvait de cette eau et mangeait des herbes qui croissent en ce lieu humide. [“Elle pleurait parce que ne comprenait pas l’ordre que l’Apparition lui donnait de boire à un endroit de la Grotte où elle ne voyait que de l’herbe. Elle creusa la terre humide avec la main et l’eau parut, Elle but et la joie rev</w:t>
      </w:r>
      <w:r w:rsidR="00315E30">
        <w:rPr>
          <w:rFonts w:cstheme="minorHAnsi"/>
          <w:i/>
          <w:sz w:val="24"/>
          <w:szCs w:val="24"/>
          <w:lang w:val="fr-FR"/>
        </w:rPr>
        <w:t>î</w:t>
      </w:r>
      <w:r w:rsidRPr="002277AF">
        <w:rPr>
          <w:rFonts w:cstheme="minorHAnsi"/>
          <w:i/>
          <w:sz w:val="24"/>
          <w:szCs w:val="24"/>
          <w:lang w:val="fr-FR"/>
        </w:rPr>
        <w:t xml:space="preserve">nt” Mémoire 1881]. Vers la fin de la quinzaine, l’Apparition lui </w:t>
      </w:r>
      <w:r w:rsidR="00315E30" w:rsidRPr="002277AF">
        <w:rPr>
          <w:rFonts w:cstheme="minorHAnsi"/>
          <w:i/>
          <w:sz w:val="24"/>
          <w:szCs w:val="24"/>
          <w:lang w:val="fr-FR"/>
        </w:rPr>
        <w:t>dit :</w:t>
      </w:r>
      <w:r w:rsidRPr="002277AF">
        <w:rPr>
          <w:rFonts w:cstheme="minorHAnsi"/>
          <w:i/>
          <w:sz w:val="24"/>
          <w:szCs w:val="24"/>
          <w:lang w:val="fr-FR"/>
        </w:rPr>
        <w:t xml:space="preserve"> “Je m’appelle Marie </w:t>
      </w:r>
      <w:r w:rsidR="00315E30" w:rsidRPr="002277AF">
        <w:rPr>
          <w:rFonts w:cstheme="minorHAnsi"/>
          <w:i/>
          <w:sz w:val="24"/>
          <w:szCs w:val="24"/>
          <w:lang w:val="fr-FR"/>
        </w:rPr>
        <w:t>Immaculée ;</w:t>
      </w:r>
      <w:r w:rsidRPr="002277AF">
        <w:rPr>
          <w:rFonts w:cstheme="minorHAnsi"/>
          <w:i/>
          <w:sz w:val="24"/>
          <w:szCs w:val="24"/>
          <w:lang w:val="fr-FR"/>
        </w:rPr>
        <w:t xml:space="preserve"> tu diras aux </w:t>
      </w:r>
      <w:r w:rsidR="00315E30" w:rsidRPr="002277AF">
        <w:rPr>
          <w:rFonts w:cstheme="minorHAnsi"/>
          <w:i/>
          <w:sz w:val="24"/>
          <w:szCs w:val="24"/>
          <w:lang w:val="fr-FR"/>
        </w:rPr>
        <w:t>prêtres que</w:t>
      </w:r>
      <w:r w:rsidRPr="002277AF">
        <w:rPr>
          <w:rFonts w:cstheme="minorHAnsi"/>
          <w:i/>
          <w:sz w:val="24"/>
          <w:szCs w:val="24"/>
          <w:lang w:val="fr-FR"/>
        </w:rPr>
        <w:t xml:space="preserve"> je désire qu’on vienne ici en procession et qu’on y </w:t>
      </w:r>
      <w:r w:rsidR="00315E30" w:rsidRPr="002277AF">
        <w:rPr>
          <w:rFonts w:cstheme="minorHAnsi"/>
          <w:i/>
          <w:sz w:val="24"/>
          <w:szCs w:val="24"/>
          <w:lang w:val="fr-FR"/>
        </w:rPr>
        <w:t>bâtisse</w:t>
      </w:r>
      <w:r w:rsidRPr="002277AF">
        <w:rPr>
          <w:rFonts w:cstheme="minorHAnsi"/>
          <w:i/>
          <w:sz w:val="24"/>
          <w:szCs w:val="24"/>
          <w:lang w:val="fr-FR"/>
        </w:rPr>
        <w:t xml:space="preserve"> une chapelle. Je ne te promets rien dans ce </w:t>
      </w:r>
      <w:r w:rsidR="0071292C">
        <w:rPr>
          <w:noProof/>
        </w:rPr>
        <w:drawing>
          <wp:inline distT="0" distB="0" distL="0" distR="0" wp14:anchorId="00DDB466" wp14:editId="545E4B40">
            <wp:extent cx="3284855" cy="2287270"/>
            <wp:effectExtent l="0" t="0" r="0" b="0"/>
            <wp:docPr id="213496604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66048" name=""/>
                    <pic:cNvPicPr/>
                  </pic:nvPicPr>
                  <pic:blipFill>
                    <a:blip r:embed="rId14"/>
                    <a:stretch>
                      <a:fillRect/>
                    </a:stretch>
                  </pic:blipFill>
                  <pic:spPr>
                    <a:xfrm>
                      <a:off x="0" y="0"/>
                      <a:ext cx="3284855" cy="2287270"/>
                    </a:xfrm>
                    <a:prstGeom prst="rect">
                      <a:avLst/>
                    </a:prstGeom>
                  </pic:spPr>
                </pic:pic>
              </a:graphicData>
            </a:graphic>
          </wp:inline>
        </w:drawing>
      </w:r>
      <w:r w:rsidR="0071292C" w:rsidRPr="002277AF">
        <w:rPr>
          <w:rFonts w:cstheme="minorHAnsi"/>
          <w:i/>
          <w:sz w:val="24"/>
          <w:szCs w:val="24"/>
          <w:lang w:val="fr-FR"/>
        </w:rPr>
        <w:t xml:space="preserve"> </w:t>
      </w:r>
      <w:r w:rsidRPr="002277AF">
        <w:rPr>
          <w:rFonts w:cstheme="minorHAnsi"/>
          <w:i/>
          <w:sz w:val="24"/>
          <w:szCs w:val="24"/>
          <w:lang w:val="fr-FR"/>
        </w:rPr>
        <w:t xml:space="preserve">monde, mais dans l’autre je te </w:t>
      </w:r>
      <w:r w:rsidR="00315E30" w:rsidRPr="002277AF">
        <w:rPr>
          <w:rFonts w:cstheme="minorHAnsi"/>
          <w:i/>
          <w:sz w:val="24"/>
          <w:szCs w:val="24"/>
          <w:lang w:val="fr-FR"/>
        </w:rPr>
        <w:t>rendrai heureuse</w:t>
      </w:r>
      <w:r w:rsidRPr="002277AF">
        <w:rPr>
          <w:rFonts w:cstheme="minorHAnsi"/>
          <w:i/>
          <w:sz w:val="24"/>
          <w:szCs w:val="24"/>
          <w:lang w:val="fr-FR"/>
        </w:rPr>
        <w:t xml:space="preserve">” </w:t>
      </w:r>
      <w:r w:rsidR="00315E30" w:rsidRPr="002277AF">
        <w:rPr>
          <w:rFonts w:cstheme="minorHAnsi"/>
          <w:i/>
          <w:sz w:val="24"/>
          <w:szCs w:val="24"/>
          <w:lang w:val="fr-FR"/>
        </w:rPr>
        <w:t>[Je</w:t>
      </w:r>
      <w:r w:rsidRPr="002277AF">
        <w:rPr>
          <w:rFonts w:cstheme="minorHAnsi"/>
          <w:i/>
          <w:sz w:val="24"/>
          <w:szCs w:val="24"/>
          <w:lang w:val="fr-FR"/>
        </w:rPr>
        <w:t xml:space="preserve"> ne puis dire pourquoi j’ai écrit sur ma </w:t>
      </w:r>
      <w:r w:rsidR="00315E30" w:rsidRPr="002277AF">
        <w:rPr>
          <w:rFonts w:cstheme="minorHAnsi"/>
          <w:i/>
          <w:sz w:val="24"/>
          <w:szCs w:val="24"/>
          <w:lang w:val="fr-FR"/>
        </w:rPr>
        <w:t>lett</w:t>
      </w:r>
      <w:r w:rsidR="00315E30">
        <w:rPr>
          <w:rFonts w:cstheme="minorHAnsi"/>
          <w:i/>
          <w:sz w:val="24"/>
          <w:szCs w:val="24"/>
          <w:lang w:val="fr-FR"/>
        </w:rPr>
        <w:t>r</w:t>
      </w:r>
      <w:r w:rsidR="00315E30" w:rsidRPr="002277AF">
        <w:rPr>
          <w:rFonts w:cstheme="minorHAnsi"/>
          <w:i/>
          <w:sz w:val="24"/>
          <w:szCs w:val="24"/>
          <w:lang w:val="fr-FR"/>
        </w:rPr>
        <w:t>e :</w:t>
      </w:r>
      <w:r w:rsidRPr="002277AF">
        <w:rPr>
          <w:rFonts w:cstheme="minorHAnsi"/>
          <w:i/>
          <w:sz w:val="24"/>
          <w:szCs w:val="24"/>
          <w:lang w:val="fr-FR"/>
        </w:rPr>
        <w:t xml:space="preserve"> Je suis Marie Immaculée. Il me semble qu’on avait d’abord désigné ainsi l’Apparition. J’ai pu écrire aussi </w:t>
      </w:r>
      <w:r w:rsidR="00315E30" w:rsidRPr="002277AF">
        <w:rPr>
          <w:rFonts w:cstheme="minorHAnsi"/>
          <w:i/>
          <w:sz w:val="24"/>
          <w:szCs w:val="24"/>
          <w:lang w:val="fr-FR"/>
        </w:rPr>
        <w:t>que :</w:t>
      </w:r>
      <w:r w:rsidRPr="002277AF">
        <w:rPr>
          <w:rFonts w:cstheme="minorHAnsi"/>
          <w:i/>
          <w:sz w:val="24"/>
          <w:szCs w:val="24"/>
          <w:lang w:val="fr-FR"/>
        </w:rPr>
        <w:t xml:space="preserve"> “Je </w:t>
      </w:r>
      <w:r w:rsidRPr="002277AF">
        <w:rPr>
          <w:rFonts w:cstheme="minorHAnsi"/>
          <w:i/>
          <w:sz w:val="24"/>
          <w:szCs w:val="24"/>
          <w:lang w:val="fr-FR"/>
        </w:rPr>
        <w:lastRenderedPageBreak/>
        <w:t xml:space="preserve">suis Marie Immaculée” était exactement la </w:t>
      </w:r>
      <w:r w:rsidR="00315E30" w:rsidRPr="002277AF">
        <w:rPr>
          <w:rFonts w:cstheme="minorHAnsi"/>
          <w:i/>
          <w:sz w:val="24"/>
          <w:szCs w:val="24"/>
          <w:lang w:val="fr-FR"/>
        </w:rPr>
        <w:t>même</w:t>
      </w:r>
      <w:r w:rsidRPr="002277AF">
        <w:rPr>
          <w:rFonts w:cstheme="minorHAnsi"/>
          <w:i/>
          <w:sz w:val="24"/>
          <w:szCs w:val="24"/>
          <w:lang w:val="fr-FR"/>
        </w:rPr>
        <w:t xml:space="preserve"> chose </w:t>
      </w:r>
      <w:r w:rsidR="00315E30" w:rsidRPr="002277AF">
        <w:rPr>
          <w:rFonts w:cstheme="minorHAnsi"/>
          <w:i/>
          <w:sz w:val="24"/>
          <w:szCs w:val="24"/>
          <w:lang w:val="fr-FR"/>
        </w:rPr>
        <w:t>que :</w:t>
      </w:r>
      <w:r w:rsidRPr="002277AF">
        <w:rPr>
          <w:rFonts w:cstheme="minorHAnsi"/>
          <w:i/>
          <w:sz w:val="24"/>
          <w:szCs w:val="24"/>
          <w:lang w:val="fr-FR"/>
        </w:rPr>
        <w:t xml:space="preserve"> “Je suis l’Immaculée Conception” Mémoire de 1881].</w:t>
      </w:r>
    </w:p>
    <w:p w14:paraId="29B41830" w14:textId="61472FC1" w:rsidR="006A516A" w:rsidRPr="002277AF" w:rsidRDefault="006A516A" w:rsidP="006A516A">
      <w:pPr>
        <w:spacing w:after="0" w:line="240" w:lineRule="auto"/>
        <w:jc w:val="both"/>
        <w:rPr>
          <w:rFonts w:cstheme="minorHAnsi"/>
          <w:i/>
          <w:sz w:val="24"/>
          <w:szCs w:val="24"/>
          <w:lang w:val="fr-FR"/>
        </w:rPr>
      </w:pPr>
      <w:r w:rsidRPr="002277AF">
        <w:rPr>
          <w:rFonts w:cstheme="minorHAnsi"/>
          <w:i/>
          <w:sz w:val="24"/>
          <w:szCs w:val="24"/>
          <w:lang w:val="fr-FR"/>
        </w:rPr>
        <w:t xml:space="preserve">Elle a dit trois autres choses que l’enfant prétend ne pouvoir dire à personne. Les paroles que je viens de citer n’ont pas été dites dans un </w:t>
      </w:r>
      <w:r w:rsidR="00315E30" w:rsidRPr="002277AF">
        <w:rPr>
          <w:rFonts w:cstheme="minorHAnsi"/>
          <w:i/>
          <w:sz w:val="24"/>
          <w:szCs w:val="24"/>
          <w:lang w:val="fr-FR"/>
        </w:rPr>
        <w:t>même</w:t>
      </w:r>
      <w:r w:rsidRPr="002277AF">
        <w:rPr>
          <w:rFonts w:cstheme="minorHAnsi"/>
          <w:i/>
          <w:sz w:val="24"/>
          <w:szCs w:val="24"/>
          <w:lang w:val="fr-FR"/>
        </w:rPr>
        <w:t xml:space="preserve"> entretien, mais </w:t>
      </w:r>
      <w:r w:rsidR="0071292C" w:rsidRPr="0071292C">
        <w:rPr>
          <w:rFonts w:cstheme="minorHAnsi"/>
          <w:i/>
          <w:noProof/>
          <w:sz w:val="24"/>
          <w:szCs w:val="24"/>
        </w:rPr>
        <w:drawing>
          <wp:inline distT="0" distB="0" distL="0" distR="0" wp14:anchorId="02FFDAC1" wp14:editId="600BA633">
            <wp:extent cx="3284855" cy="2204720"/>
            <wp:effectExtent l="0" t="0" r="0" b="5080"/>
            <wp:docPr id="1959099502" name="Immagine 15" descr="L'abbé Peyramale, « bon curé » de Lour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abbé Peyramale, « bon curé » de Lourd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4855" cy="2204720"/>
                    </a:xfrm>
                    <a:prstGeom prst="rect">
                      <a:avLst/>
                    </a:prstGeom>
                    <a:noFill/>
                    <a:ln>
                      <a:noFill/>
                    </a:ln>
                  </pic:spPr>
                </pic:pic>
              </a:graphicData>
            </a:graphic>
          </wp:inline>
        </w:drawing>
      </w:r>
      <w:r w:rsidRPr="002277AF">
        <w:rPr>
          <w:rFonts w:cstheme="minorHAnsi"/>
          <w:i/>
          <w:sz w:val="24"/>
          <w:szCs w:val="24"/>
          <w:lang w:val="fr-FR"/>
        </w:rPr>
        <w:t xml:space="preserve">pendant les derniers jours de la quinzaine. Voilà, chers parents, les faits tels que je les ai recueillis. Qu’y a-t-il de vrai dans tout </w:t>
      </w:r>
      <w:r w:rsidR="00315E30" w:rsidRPr="002277AF">
        <w:rPr>
          <w:rFonts w:cstheme="minorHAnsi"/>
          <w:i/>
          <w:sz w:val="24"/>
          <w:szCs w:val="24"/>
          <w:lang w:val="fr-FR"/>
        </w:rPr>
        <w:t>cela ?</w:t>
      </w:r>
      <w:r w:rsidRPr="002277AF">
        <w:rPr>
          <w:rFonts w:cstheme="minorHAnsi"/>
          <w:i/>
          <w:sz w:val="24"/>
          <w:szCs w:val="24"/>
          <w:lang w:val="fr-FR"/>
        </w:rPr>
        <w:t xml:space="preserve"> Avant de se prononcer, il faut attendre que l’avenir ait rendu ses comptes.” [On ne saurait </w:t>
      </w:r>
      <w:r w:rsidR="00315E30" w:rsidRPr="002277AF">
        <w:rPr>
          <w:rFonts w:cstheme="minorHAnsi"/>
          <w:i/>
          <w:sz w:val="24"/>
          <w:szCs w:val="24"/>
          <w:lang w:val="fr-FR"/>
        </w:rPr>
        <w:t>être</w:t>
      </w:r>
      <w:r w:rsidRPr="002277AF">
        <w:rPr>
          <w:rFonts w:cstheme="minorHAnsi"/>
          <w:i/>
          <w:sz w:val="24"/>
          <w:szCs w:val="24"/>
          <w:lang w:val="fr-FR"/>
        </w:rPr>
        <w:t xml:space="preserve"> étonné que je n’ai pas cru d’abord. J’ai été longtemps incrédule. Je n’ai cru d’une manière un peu ferme que lorsque la Commission nommé</w:t>
      </w:r>
      <w:r w:rsidR="00315E30">
        <w:rPr>
          <w:rFonts w:cstheme="minorHAnsi"/>
          <w:i/>
          <w:sz w:val="24"/>
          <w:szCs w:val="24"/>
          <w:lang w:val="fr-FR"/>
        </w:rPr>
        <w:t>e</w:t>
      </w:r>
      <w:r w:rsidRPr="002277AF">
        <w:rPr>
          <w:rFonts w:cstheme="minorHAnsi"/>
          <w:i/>
          <w:sz w:val="24"/>
          <w:szCs w:val="24"/>
          <w:lang w:val="fr-FR"/>
        </w:rPr>
        <w:t xml:space="preserve"> par Mgr Laurence eut reconnu la guérison miraculeuse. Le F. Léobard a cru presque dès les premiers </w:t>
      </w:r>
      <w:r w:rsidR="00315E30" w:rsidRPr="002277AF">
        <w:rPr>
          <w:rFonts w:cstheme="minorHAnsi"/>
          <w:i/>
          <w:sz w:val="24"/>
          <w:szCs w:val="24"/>
          <w:lang w:val="fr-FR"/>
        </w:rPr>
        <w:t>jours :</w:t>
      </w:r>
      <w:r w:rsidRPr="002277AF">
        <w:rPr>
          <w:rFonts w:cstheme="minorHAnsi"/>
          <w:i/>
          <w:sz w:val="24"/>
          <w:szCs w:val="24"/>
          <w:lang w:val="fr-FR"/>
        </w:rPr>
        <w:t xml:space="preserve"> MM. les Vicaires </w:t>
      </w:r>
      <w:r w:rsidR="00315E30" w:rsidRPr="002277AF">
        <w:rPr>
          <w:rFonts w:cstheme="minorHAnsi"/>
          <w:i/>
          <w:sz w:val="24"/>
          <w:szCs w:val="24"/>
          <w:lang w:val="fr-FR"/>
        </w:rPr>
        <w:t>aussi :</w:t>
      </w:r>
      <w:r w:rsidRPr="002277AF">
        <w:rPr>
          <w:rFonts w:cstheme="minorHAnsi"/>
          <w:i/>
          <w:sz w:val="24"/>
          <w:szCs w:val="24"/>
          <w:lang w:val="fr-FR"/>
        </w:rPr>
        <w:t xml:space="preserve"> M. le Curé ne disait pas grande chose. Le gros de la population de Lourdes et des environs a cru dès les premiers moments. Mémoire de 1881]</w:t>
      </w:r>
    </w:p>
    <w:p w14:paraId="7D10B3C3" w14:textId="77777777" w:rsidR="006A516A" w:rsidRPr="002277AF" w:rsidRDefault="006A516A" w:rsidP="006A516A">
      <w:pPr>
        <w:spacing w:after="0" w:line="240" w:lineRule="auto"/>
        <w:jc w:val="both"/>
        <w:rPr>
          <w:rFonts w:cstheme="minorHAnsi"/>
          <w:b/>
          <w:sz w:val="24"/>
          <w:szCs w:val="24"/>
          <w:u w:val="single"/>
          <w:lang w:val="fr-FR"/>
        </w:rPr>
      </w:pPr>
      <w:r w:rsidRPr="002277AF">
        <w:rPr>
          <w:rFonts w:cstheme="minorHAnsi"/>
          <w:b/>
          <w:sz w:val="24"/>
          <w:szCs w:val="24"/>
          <w:u w:val="single"/>
          <w:lang w:val="fr-FR"/>
        </w:rPr>
        <w:t>Lettres de Bernadette à son frère Jean-Marie, devenu (de 1870 à 1876) Frère de l’Instruction Chrétienne</w:t>
      </w:r>
    </w:p>
    <w:p w14:paraId="04CD473D" w14:textId="55F3E879" w:rsidR="006A516A" w:rsidRPr="002277AF" w:rsidRDefault="006A516A" w:rsidP="006A516A">
      <w:pPr>
        <w:spacing w:after="0" w:line="240" w:lineRule="auto"/>
        <w:jc w:val="both"/>
        <w:rPr>
          <w:rFonts w:cstheme="minorHAnsi"/>
          <w:sz w:val="24"/>
          <w:szCs w:val="24"/>
          <w:lang w:val="fr-FR"/>
        </w:rPr>
      </w:pPr>
      <w:r w:rsidRPr="002277AF">
        <w:rPr>
          <w:rFonts w:cstheme="minorHAnsi"/>
          <w:sz w:val="24"/>
          <w:szCs w:val="24"/>
          <w:lang w:val="fr-FR"/>
        </w:rPr>
        <w:t xml:space="preserve">La famille Soubirous a eu 9 enfants. </w:t>
      </w:r>
      <w:r w:rsidR="00315E30" w:rsidRPr="002277AF">
        <w:rPr>
          <w:rFonts w:cstheme="minorHAnsi"/>
          <w:sz w:val="24"/>
          <w:szCs w:val="24"/>
          <w:lang w:val="fr-FR"/>
        </w:rPr>
        <w:t>Même</w:t>
      </w:r>
      <w:r w:rsidRPr="002277AF">
        <w:rPr>
          <w:rFonts w:cstheme="minorHAnsi"/>
          <w:sz w:val="24"/>
          <w:szCs w:val="24"/>
          <w:lang w:val="fr-FR"/>
        </w:rPr>
        <w:t xml:space="preserve"> après le décès des parents les liens fraternels étaient très étroits. </w:t>
      </w:r>
    </w:p>
    <w:p w14:paraId="5232AB54" w14:textId="100AE355" w:rsidR="006A516A" w:rsidRPr="002277AF" w:rsidRDefault="0071292C" w:rsidP="006A516A">
      <w:pPr>
        <w:spacing w:after="0" w:line="240" w:lineRule="auto"/>
        <w:jc w:val="both"/>
        <w:rPr>
          <w:rFonts w:cstheme="minorHAnsi"/>
          <w:sz w:val="24"/>
          <w:szCs w:val="24"/>
          <w:lang w:val="fr-FR"/>
        </w:rPr>
      </w:pPr>
      <w:r w:rsidRPr="0071292C">
        <w:rPr>
          <w:rFonts w:cstheme="minorHAnsi"/>
          <w:noProof/>
          <w:sz w:val="24"/>
          <w:szCs w:val="24"/>
        </w:rPr>
        <w:drawing>
          <wp:inline distT="0" distB="0" distL="0" distR="0" wp14:anchorId="3DC25F31" wp14:editId="270F465B">
            <wp:extent cx="3284855" cy="2432685"/>
            <wp:effectExtent l="0" t="0" r="0" b="5715"/>
            <wp:docPr id="1777161243" name="Immagine 17" descr="Sainte Bernadette Soubirous | Mary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ainte Bernadette Soubirous | MaryP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4855" cy="2432685"/>
                    </a:xfrm>
                    <a:prstGeom prst="rect">
                      <a:avLst/>
                    </a:prstGeom>
                    <a:noFill/>
                    <a:ln>
                      <a:noFill/>
                    </a:ln>
                  </pic:spPr>
                </pic:pic>
              </a:graphicData>
            </a:graphic>
          </wp:inline>
        </w:drawing>
      </w:r>
      <w:r w:rsidRPr="0071292C">
        <w:rPr>
          <w:rFonts w:cstheme="minorHAnsi"/>
          <w:sz w:val="24"/>
          <w:szCs w:val="24"/>
          <w:lang w:val="fr-FR"/>
        </w:rPr>
        <w:t xml:space="preserve"> </w:t>
      </w:r>
      <w:r w:rsidR="006A516A" w:rsidRPr="002277AF">
        <w:rPr>
          <w:rFonts w:cstheme="minorHAnsi"/>
          <w:sz w:val="24"/>
          <w:szCs w:val="24"/>
          <w:lang w:val="fr-FR"/>
        </w:rPr>
        <w:t xml:space="preserve">Bernadette, à Nevers depuis 1866, écrit plusieurs lettres à ses frères et </w:t>
      </w:r>
      <w:r w:rsidR="00315E30" w:rsidRPr="002277AF">
        <w:rPr>
          <w:rFonts w:cstheme="minorHAnsi"/>
          <w:sz w:val="24"/>
          <w:szCs w:val="24"/>
          <w:lang w:val="fr-FR"/>
        </w:rPr>
        <w:t>sœurs</w:t>
      </w:r>
      <w:r w:rsidR="006A516A" w:rsidRPr="002277AF">
        <w:rPr>
          <w:rFonts w:cstheme="minorHAnsi"/>
          <w:sz w:val="24"/>
          <w:szCs w:val="24"/>
          <w:lang w:val="fr-FR"/>
        </w:rPr>
        <w:t xml:space="preserve">. Dans nos Archives on a </w:t>
      </w:r>
      <w:r w:rsidR="006A516A" w:rsidRPr="002277AF">
        <w:rPr>
          <w:rFonts w:cstheme="minorHAnsi"/>
          <w:sz w:val="24"/>
          <w:szCs w:val="24"/>
          <w:lang w:val="fr-FR"/>
        </w:rPr>
        <w:t>gardé un petit livret qui les a recueillies. Présentons quelques morceaux de celles qu’elle a envoyé</w:t>
      </w:r>
      <w:r w:rsidR="00315E30">
        <w:rPr>
          <w:rFonts w:cstheme="minorHAnsi"/>
          <w:sz w:val="24"/>
          <w:szCs w:val="24"/>
          <w:lang w:val="fr-FR"/>
        </w:rPr>
        <w:t>es</w:t>
      </w:r>
      <w:r w:rsidR="006A516A" w:rsidRPr="002277AF">
        <w:rPr>
          <w:rFonts w:cstheme="minorHAnsi"/>
          <w:sz w:val="24"/>
          <w:szCs w:val="24"/>
          <w:lang w:val="fr-FR"/>
        </w:rPr>
        <w:t xml:space="preserve"> à son frère Jean-Marie. Celui-ci avait été élève de nos Frères, avec son </w:t>
      </w:r>
      <w:r w:rsidR="00315E30">
        <w:rPr>
          <w:rFonts w:cstheme="minorHAnsi"/>
          <w:sz w:val="24"/>
          <w:szCs w:val="24"/>
          <w:lang w:val="fr-FR"/>
        </w:rPr>
        <w:t xml:space="preserve">petit </w:t>
      </w:r>
      <w:r w:rsidR="006A516A" w:rsidRPr="002277AF">
        <w:rPr>
          <w:rFonts w:cstheme="minorHAnsi"/>
          <w:sz w:val="24"/>
          <w:szCs w:val="24"/>
          <w:lang w:val="fr-FR"/>
        </w:rPr>
        <w:t>frère Bernard-Pierre.</w:t>
      </w:r>
    </w:p>
    <w:p w14:paraId="7CE389E2" w14:textId="612FC8FD" w:rsidR="006A516A" w:rsidRPr="002277AF" w:rsidRDefault="00315E30" w:rsidP="006A516A">
      <w:pPr>
        <w:spacing w:after="0" w:line="240" w:lineRule="auto"/>
        <w:jc w:val="both"/>
        <w:rPr>
          <w:rFonts w:cstheme="minorHAnsi"/>
          <w:sz w:val="24"/>
          <w:szCs w:val="24"/>
          <w:lang w:val="fr-FR"/>
        </w:rPr>
      </w:pPr>
      <w:r>
        <w:rPr>
          <w:rFonts w:cstheme="minorHAnsi"/>
          <w:sz w:val="24"/>
          <w:szCs w:val="24"/>
          <w:u w:val="single"/>
          <w:lang w:val="fr-FR"/>
        </w:rPr>
        <w:t>Durant</w:t>
      </w:r>
      <w:r w:rsidR="006A516A" w:rsidRPr="002277AF">
        <w:rPr>
          <w:rFonts w:cstheme="minorHAnsi"/>
          <w:sz w:val="24"/>
          <w:szCs w:val="24"/>
          <w:u w:val="single"/>
          <w:lang w:val="fr-FR"/>
        </w:rPr>
        <w:t xml:space="preserve"> l’hiver de 1869</w:t>
      </w:r>
      <w:r>
        <w:rPr>
          <w:rFonts w:cstheme="minorHAnsi"/>
          <w:sz w:val="24"/>
          <w:szCs w:val="24"/>
          <w:u w:val="single"/>
          <w:lang w:val="fr-FR"/>
        </w:rPr>
        <w:t>,</w:t>
      </w:r>
      <w:r w:rsidR="006A516A" w:rsidRPr="002277AF">
        <w:rPr>
          <w:rFonts w:cstheme="minorHAnsi"/>
          <w:sz w:val="24"/>
          <w:szCs w:val="24"/>
          <w:lang w:val="fr-FR"/>
        </w:rPr>
        <w:t xml:space="preserve"> il était rentré au noviciat des Frères à Lavacan (Pavie, </w:t>
      </w:r>
      <w:r w:rsidRPr="002277AF">
        <w:rPr>
          <w:rFonts w:cstheme="minorHAnsi"/>
          <w:sz w:val="24"/>
          <w:szCs w:val="24"/>
          <w:lang w:val="fr-FR"/>
        </w:rPr>
        <w:t>Auch</w:t>
      </w:r>
      <w:r w:rsidR="006A516A" w:rsidRPr="002277AF">
        <w:rPr>
          <w:rFonts w:cstheme="minorHAnsi"/>
          <w:sz w:val="24"/>
          <w:szCs w:val="24"/>
          <w:lang w:val="fr-FR"/>
        </w:rPr>
        <w:t xml:space="preserve">). Bernadette lui </w:t>
      </w:r>
      <w:r w:rsidRPr="002277AF">
        <w:rPr>
          <w:rFonts w:cstheme="minorHAnsi"/>
          <w:sz w:val="24"/>
          <w:szCs w:val="24"/>
          <w:lang w:val="fr-FR"/>
        </w:rPr>
        <w:t>écrit :</w:t>
      </w:r>
      <w:r w:rsidR="006A516A" w:rsidRPr="002277AF">
        <w:rPr>
          <w:rFonts w:cstheme="minorHAnsi"/>
          <w:sz w:val="24"/>
          <w:szCs w:val="24"/>
          <w:lang w:val="fr-FR"/>
        </w:rPr>
        <w:t xml:space="preserve"> </w:t>
      </w:r>
      <w:r w:rsidR="006A516A" w:rsidRPr="002277AF">
        <w:rPr>
          <w:rFonts w:cstheme="minorHAnsi"/>
          <w:i/>
          <w:sz w:val="24"/>
          <w:szCs w:val="24"/>
          <w:lang w:val="fr-FR"/>
        </w:rPr>
        <w:t xml:space="preserve">“Mon cher et bien aimé Frère, je voulais t’exprimer le bonheur que mon </w:t>
      </w:r>
      <w:r w:rsidRPr="002277AF">
        <w:rPr>
          <w:rFonts w:cstheme="minorHAnsi"/>
          <w:i/>
          <w:sz w:val="24"/>
          <w:szCs w:val="24"/>
          <w:lang w:val="fr-FR"/>
        </w:rPr>
        <w:t>cœur</w:t>
      </w:r>
      <w:r w:rsidR="006A516A" w:rsidRPr="002277AF">
        <w:rPr>
          <w:rFonts w:cstheme="minorHAnsi"/>
          <w:i/>
          <w:sz w:val="24"/>
          <w:szCs w:val="24"/>
          <w:lang w:val="fr-FR"/>
        </w:rPr>
        <w:t xml:space="preserve"> a éprouvé en apprenant ton entrée au noviciat des chers Frères de l’Instruction Chrétienne. Que nous devrions </w:t>
      </w:r>
      <w:r w:rsidRPr="002277AF">
        <w:rPr>
          <w:rFonts w:cstheme="minorHAnsi"/>
          <w:i/>
          <w:sz w:val="24"/>
          <w:szCs w:val="24"/>
          <w:lang w:val="fr-FR"/>
        </w:rPr>
        <w:t>être</w:t>
      </w:r>
      <w:r w:rsidR="006A516A" w:rsidRPr="002277AF">
        <w:rPr>
          <w:rFonts w:cstheme="minorHAnsi"/>
          <w:i/>
          <w:sz w:val="24"/>
          <w:szCs w:val="24"/>
          <w:lang w:val="fr-FR"/>
        </w:rPr>
        <w:t xml:space="preserve"> fervents l’un et l’autre pour remercier notre Seigneur et la très Sainte Vierge de la </w:t>
      </w:r>
      <w:r w:rsidRPr="002277AF">
        <w:rPr>
          <w:rFonts w:cstheme="minorHAnsi"/>
          <w:i/>
          <w:sz w:val="24"/>
          <w:szCs w:val="24"/>
          <w:lang w:val="fr-FR"/>
        </w:rPr>
        <w:t>grâce</w:t>
      </w:r>
      <w:r w:rsidR="006A516A" w:rsidRPr="002277AF">
        <w:rPr>
          <w:rFonts w:cstheme="minorHAnsi"/>
          <w:i/>
          <w:sz w:val="24"/>
          <w:szCs w:val="24"/>
          <w:lang w:val="fr-FR"/>
        </w:rPr>
        <w:t xml:space="preserve"> insigne de nous avoir appelés à son service, nous si faibles et si ignorants¸ appliquons nous surtout à étudier la science des saints en imitant leurs vertus d’humilité, d’obéissance, de charité et d’oubli d’</w:t>
      </w:r>
      <w:r w:rsidRPr="002277AF">
        <w:rPr>
          <w:rFonts w:cstheme="minorHAnsi"/>
          <w:i/>
          <w:sz w:val="24"/>
          <w:szCs w:val="24"/>
          <w:lang w:val="fr-FR"/>
        </w:rPr>
        <w:t>eux-mêmes</w:t>
      </w:r>
      <w:r w:rsidR="006A516A" w:rsidRPr="002277AF">
        <w:rPr>
          <w:rFonts w:cstheme="minorHAnsi"/>
          <w:i/>
          <w:sz w:val="24"/>
          <w:szCs w:val="24"/>
          <w:lang w:val="fr-FR"/>
        </w:rPr>
        <w:t xml:space="preserve">. Je te remercie pour tes prières pour </w:t>
      </w:r>
      <w:r w:rsidRPr="002277AF">
        <w:rPr>
          <w:rFonts w:cstheme="minorHAnsi"/>
          <w:i/>
          <w:sz w:val="24"/>
          <w:szCs w:val="24"/>
          <w:lang w:val="fr-FR"/>
        </w:rPr>
        <w:t>moi ;</w:t>
      </w:r>
      <w:r w:rsidR="006A516A" w:rsidRPr="002277AF">
        <w:rPr>
          <w:rFonts w:cstheme="minorHAnsi"/>
          <w:i/>
          <w:sz w:val="24"/>
          <w:szCs w:val="24"/>
          <w:lang w:val="fr-FR"/>
        </w:rPr>
        <w:t xml:space="preserve"> prie aussi pour nos parents et pour le petit Pierre. J’ai été très souffrant cet hiver, ce qui m’a </w:t>
      </w:r>
      <w:r w:rsidRPr="002277AF">
        <w:rPr>
          <w:rFonts w:cstheme="minorHAnsi"/>
          <w:i/>
          <w:sz w:val="24"/>
          <w:szCs w:val="24"/>
          <w:lang w:val="fr-FR"/>
        </w:rPr>
        <w:t>empêché</w:t>
      </w:r>
      <w:r w:rsidR="006A516A" w:rsidRPr="002277AF">
        <w:rPr>
          <w:rFonts w:cstheme="minorHAnsi"/>
          <w:i/>
          <w:sz w:val="24"/>
          <w:szCs w:val="24"/>
          <w:lang w:val="fr-FR"/>
        </w:rPr>
        <w:t xml:space="preserve"> de t’écrire plus </w:t>
      </w:r>
      <w:r w:rsidRPr="002277AF">
        <w:rPr>
          <w:rFonts w:cstheme="minorHAnsi"/>
          <w:i/>
          <w:sz w:val="24"/>
          <w:szCs w:val="24"/>
          <w:lang w:val="fr-FR"/>
        </w:rPr>
        <w:t>tôt</w:t>
      </w:r>
      <w:r w:rsidR="006A516A" w:rsidRPr="002277AF">
        <w:rPr>
          <w:rFonts w:cstheme="minorHAnsi"/>
          <w:i/>
          <w:sz w:val="24"/>
          <w:szCs w:val="24"/>
          <w:lang w:val="fr-FR"/>
        </w:rPr>
        <w:t xml:space="preserve">… Je t’en prie de vouloir présenter mon profond respect à M. le Supérieur et me recommande à ses ferventes prières et à celles de la communauté. Adieu, mon bon frère. Ne m’oublie pas auprès des </w:t>
      </w:r>
      <w:r w:rsidRPr="002277AF">
        <w:rPr>
          <w:rFonts w:cstheme="minorHAnsi"/>
          <w:i/>
          <w:sz w:val="24"/>
          <w:szCs w:val="24"/>
          <w:lang w:val="fr-FR"/>
        </w:rPr>
        <w:t>Cœurs</w:t>
      </w:r>
      <w:r w:rsidR="006A516A" w:rsidRPr="002277AF">
        <w:rPr>
          <w:rFonts w:cstheme="minorHAnsi"/>
          <w:i/>
          <w:sz w:val="24"/>
          <w:szCs w:val="24"/>
          <w:lang w:val="fr-FR"/>
        </w:rPr>
        <w:t xml:space="preserve"> Sacrés de Jésus et de Marie.”</w:t>
      </w:r>
      <w:r w:rsidR="006A516A" w:rsidRPr="002277AF">
        <w:rPr>
          <w:rFonts w:cstheme="minorHAnsi"/>
          <w:sz w:val="24"/>
          <w:szCs w:val="24"/>
          <w:lang w:val="fr-FR"/>
        </w:rPr>
        <w:t xml:space="preserve"> (21-4-1870)</w:t>
      </w:r>
    </w:p>
    <w:p w14:paraId="2C3567B2" w14:textId="77777777" w:rsidR="00FF7175" w:rsidRPr="00B4479B" w:rsidRDefault="006A516A" w:rsidP="00FF7175">
      <w:pPr>
        <w:keepNext/>
        <w:spacing w:after="0" w:line="240" w:lineRule="auto"/>
        <w:jc w:val="both"/>
        <w:rPr>
          <w:lang w:val="fr-FR"/>
        </w:rPr>
      </w:pPr>
      <w:r w:rsidRPr="002277AF">
        <w:rPr>
          <w:rFonts w:cstheme="minorHAnsi"/>
          <w:sz w:val="24"/>
          <w:szCs w:val="24"/>
          <w:u w:val="single"/>
          <w:lang w:val="fr-FR"/>
        </w:rPr>
        <w:t>20 mai 1873.</w:t>
      </w:r>
      <w:r w:rsidRPr="002277AF">
        <w:rPr>
          <w:rFonts w:cstheme="minorHAnsi"/>
          <w:sz w:val="24"/>
          <w:szCs w:val="24"/>
          <w:lang w:val="fr-FR"/>
        </w:rPr>
        <w:t xml:space="preserve"> Bernadette écrit à son frère, qui a pris l’habit religieux avec le nom de Frère Marie- Bernard. </w:t>
      </w:r>
      <w:r w:rsidR="00FF7175" w:rsidRPr="00FF7175">
        <w:rPr>
          <w:rFonts w:cstheme="minorHAnsi"/>
          <w:noProof/>
          <w:sz w:val="24"/>
          <w:szCs w:val="24"/>
        </w:rPr>
        <w:drawing>
          <wp:inline distT="0" distB="0" distL="0" distR="0" wp14:anchorId="7E76DA59" wp14:editId="49D6C8B4">
            <wp:extent cx="3284855" cy="2190750"/>
            <wp:effectExtent l="0" t="0" r="0" b="0"/>
            <wp:docPr id="925590811" name="Immagine 19" descr="château, puis école des Frères de l'Instruction Chrétienne de Ploërmel,  puis école ménagère agricole, aujourd'hui lycée d'enseignement général,  technologique et agricole d'Auch Beaulieu-Lavacant - Inventaire Général du  Patrimoine Cultu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hâteau, puis école des Frères de l'Instruction Chrétienne de Ploërmel,  puis école ménagère agricole, aujourd'hui lycée d'enseignement général,  technologique et agricole d'Auch Beaulieu-Lavacant - Inventaire Général du  Patrimoine Culture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4855" cy="2190750"/>
                    </a:xfrm>
                    <a:prstGeom prst="rect">
                      <a:avLst/>
                    </a:prstGeom>
                    <a:noFill/>
                    <a:ln>
                      <a:noFill/>
                    </a:ln>
                  </pic:spPr>
                </pic:pic>
              </a:graphicData>
            </a:graphic>
          </wp:inline>
        </w:drawing>
      </w:r>
    </w:p>
    <w:p w14:paraId="17D7EB5D" w14:textId="0FF7A22A" w:rsidR="00FF7175" w:rsidRPr="00FF7175" w:rsidRDefault="00FF7175" w:rsidP="00FF7175">
      <w:pPr>
        <w:pStyle w:val="Didascalia"/>
        <w:jc w:val="center"/>
        <w:rPr>
          <w:b/>
          <w:bCs/>
          <w:color w:val="auto"/>
          <w:sz w:val="20"/>
          <w:szCs w:val="20"/>
          <w:lang w:val="fr-FR"/>
        </w:rPr>
      </w:pPr>
      <w:r w:rsidRPr="00FF7175">
        <w:rPr>
          <w:b/>
          <w:bCs/>
          <w:color w:val="auto"/>
          <w:sz w:val="20"/>
          <w:szCs w:val="20"/>
          <w:lang w:val="fr-FR"/>
        </w:rPr>
        <w:t>Noviciat de Lavacan aujourd’hui</w:t>
      </w:r>
    </w:p>
    <w:p w14:paraId="402D912C" w14:textId="522D3ACB" w:rsidR="006A516A" w:rsidRPr="006A516A" w:rsidRDefault="00FF7175" w:rsidP="006A516A">
      <w:pPr>
        <w:spacing w:after="0" w:line="240" w:lineRule="auto"/>
        <w:jc w:val="both"/>
        <w:rPr>
          <w:rFonts w:cstheme="minorHAnsi"/>
          <w:i/>
          <w:sz w:val="24"/>
          <w:szCs w:val="24"/>
          <w:lang w:val="fr-FR"/>
        </w:rPr>
      </w:pPr>
      <w:r w:rsidRPr="00FF7175">
        <w:rPr>
          <w:rFonts w:cstheme="minorHAnsi"/>
          <w:sz w:val="24"/>
          <w:szCs w:val="24"/>
          <w:lang w:val="fr-FR"/>
        </w:rPr>
        <w:t xml:space="preserve"> </w:t>
      </w:r>
      <w:r w:rsidR="006A516A" w:rsidRPr="002277AF">
        <w:rPr>
          <w:rFonts w:cstheme="minorHAnsi"/>
          <w:sz w:val="24"/>
          <w:szCs w:val="24"/>
          <w:lang w:val="fr-FR"/>
        </w:rPr>
        <w:t>“</w:t>
      </w:r>
      <w:r w:rsidR="006A516A" w:rsidRPr="002277AF">
        <w:rPr>
          <w:rFonts w:cstheme="minorHAnsi"/>
          <w:i/>
          <w:sz w:val="24"/>
          <w:szCs w:val="24"/>
          <w:lang w:val="fr-FR"/>
        </w:rPr>
        <w:t xml:space="preserve">Mon bien cher frère, je suis </w:t>
      </w:r>
      <w:r w:rsidR="00315E30" w:rsidRPr="002277AF">
        <w:rPr>
          <w:rFonts w:cstheme="minorHAnsi"/>
          <w:i/>
          <w:sz w:val="24"/>
          <w:szCs w:val="24"/>
          <w:lang w:val="fr-FR"/>
        </w:rPr>
        <w:t>fâchée</w:t>
      </w:r>
      <w:r w:rsidR="006A516A" w:rsidRPr="002277AF">
        <w:rPr>
          <w:rFonts w:cstheme="minorHAnsi"/>
          <w:i/>
          <w:sz w:val="24"/>
          <w:szCs w:val="24"/>
          <w:lang w:val="fr-FR"/>
        </w:rPr>
        <w:t xml:space="preserve"> de n’avoir pu te donner plus </w:t>
      </w:r>
      <w:r w:rsidR="00315E30" w:rsidRPr="002277AF">
        <w:rPr>
          <w:rFonts w:cstheme="minorHAnsi"/>
          <w:i/>
          <w:sz w:val="24"/>
          <w:szCs w:val="24"/>
          <w:lang w:val="fr-FR"/>
        </w:rPr>
        <w:t>tôt</w:t>
      </w:r>
      <w:r w:rsidR="006A516A" w:rsidRPr="002277AF">
        <w:rPr>
          <w:rFonts w:cstheme="minorHAnsi"/>
          <w:i/>
          <w:sz w:val="24"/>
          <w:szCs w:val="24"/>
          <w:lang w:val="fr-FR"/>
        </w:rPr>
        <w:t xml:space="preserve"> de mes nouvelles. Je viens d’</w:t>
      </w:r>
      <w:r w:rsidR="00315E30" w:rsidRPr="002277AF">
        <w:rPr>
          <w:rFonts w:cstheme="minorHAnsi"/>
          <w:i/>
          <w:sz w:val="24"/>
          <w:szCs w:val="24"/>
          <w:lang w:val="fr-FR"/>
        </w:rPr>
        <w:t>être</w:t>
      </w:r>
      <w:r w:rsidR="006A516A" w:rsidRPr="002277AF">
        <w:rPr>
          <w:rFonts w:cstheme="minorHAnsi"/>
          <w:i/>
          <w:sz w:val="24"/>
          <w:szCs w:val="24"/>
          <w:lang w:val="fr-FR"/>
        </w:rPr>
        <w:t xml:space="preserve"> gravement </w:t>
      </w:r>
      <w:r w:rsidR="00315E30" w:rsidRPr="002277AF">
        <w:rPr>
          <w:rFonts w:cstheme="minorHAnsi"/>
          <w:i/>
          <w:sz w:val="24"/>
          <w:szCs w:val="24"/>
          <w:lang w:val="fr-FR"/>
        </w:rPr>
        <w:t>malade ;</w:t>
      </w:r>
      <w:r w:rsidR="006A516A" w:rsidRPr="002277AF">
        <w:rPr>
          <w:rFonts w:cstheme="minorHAnsi"/>
          <w:i/>
          <w:sz w:val="24"/>
          <w:szCs w:val="24"/>
          <w:lang w:val="fr-FR"/>
        </w:rPr>
        <w:t xml:space="preserve"> cela m’a obligée à rester trois mois au lit. Ne t’inquiète </w:t>
      </w:r>
      <w:r w:rsidR="00315E30" w:rsidRPr="002277AF">
        <w:rPr>
          <w:rFonts w:cstheme="minorHAnsi"/>
          <w:i/>
          <w:sz w:val="24"/>
          <w:szCs w:val="24"/>
          <w:lang w:val="fr-FR"/>
        </w:rPr>
        <w:t>pas :</w:t>
      </w:r>
      <w:r w:rsidR="006A516A" w:rsidRPr="002277AF">
        <w:rPr>
          <w:rFonts w:cstheme="minorHAnsi"/>
          <w:i/>
          <w:sz w:val="24"/>
          <w:szCs w:val="24"/>
          <w:lang w:val="fr-FR"/>
        </w:rPr>
        <w:t xml:space="preserve"> je n’ai rien à la </w:t>
      </w:r>
      <w:r w:rsidR="00315E30" w:rsidRPr="002277AF">
        <w:rPr>
          <w:rFonts w:cstheme="minorHAnsi"/>
          <w:i/>
          <w:sz w:val="24"/>
          <w:szCs w:val="24"/>
          <w:lang w:val="fr-FR"/>
        </w:rPr>
        <w:t>poitrine ;</w:t>
      </w:r>
      <w:r w:rsidR="006A516A" w:rsidRPr="002277AF">
        <w:rPr>
          <w:rFonts w:cstheme="minorHAnsi"/>
          <w:i/>
          <w:sz w:val="24"/>
          <w:szCs w:val="24"/>
          <w:lang w:val="fr-FR"/>
        </w:rPr>
        <w:t xml:space="preserve"> c’est une maladie de </w:t>
      </w:r>
      <w:r w:rsidR="00315E30" w:rsidRPr="002277AF">
        <w:rPr>
          <w:rFonts w:cstheme="minorHAnsi"/>
          <w:i/>
          <w:sz w:val="24"/>
          <w:szCs w:val="24"/>
          <w:lang w:val="fr-FR"/>
        </w:rPr>
        <w:t>cœur</w:t>
      </w:r>
      <w:r w:rsidR="006A516A" w:rsidRPr="002277AF">
        <w:rPr>
          <w:rFonts w:cstheme="minorHAnsi"/>
          <w:i/>
          <w:sz w:val="24"/>
          <w:szCs w:val="24"/>
          <w:lang w:val="fr-FR"/>
        </w:rPr>
        <w:t xml:space="preserve">… Je m’abandonne entre les mains de notre Seigneur et de la très Sainte Vierge… Je te prie d’offrir mon profond respect au cher Frère Directeur et les </w:t>
      </w:r>
      <w:r w:rsidR="00315E30" w:rsidRPr="002277AF">
        <w:rPr>
          <w:rFonts w:cstheme="minorHAnsi"/>
          <w:i/>
          <w:sz w:val="24"/>
          <w:szCs w:val="24"/>
          <w:lang w:val="fr-FR"/>
        </w:rPr>
        <w:t>prières “</w:t>
      </w:r>
      <w:r w:rsidR="006A516A" w:rsidRPr="002277AF">
        <w:rPr>
          <w:rFonts w:cstheme="minorHAnsi"/>
          <w:i/>
          <w:sz w:val="24"/>
          <w:szCs w:val="24"/>
          <w:lang w:val="fr-FR"/>
        </w:rPr>
        <w:t xml:space="preserve">Marie, conçue sans péché, etc…” sont adressées à son </w:t>
      </w:r>
      <w:r w:rsidR="00315E30" w:rsidRPr="002277AF">
        <w:rPr>
          <w:rFonts w:cstheme="minorHAnsi"/>
          <w:i/>
          <w:sz w:val="24"/>
          <w:szCs w:val="24"/>
          <w:lang w:val="fr-FR"/>
        </w:rPr>
        <w:t>intention ;</w:t>
      </w:r>
      <w:r w:rsidR="006A516A" w:rsidRPr="002277AF">
        <w:rPr>
          <w:rFonts w:cstheme="minorHAnsi"/>
          <w:i/>
          <w:sz w:val="24"/>
          <w:szCs w:val="24"/>
          <w:lang w:val="fr-FR"/>
        </w:rPr>
        <w:t xml:space="preserve"> je suis très heureuse de penser que je suis en union de prières </w:t>
      </w:r>
      <w:r w:rsidR="006A516A" w:rsidRPr="002277AF">
        <w:rPr>
          <w:rFonts w:cstheme="minorHAnsi"/>
          <w:i/>
          <w:sz w:val="24"/>
          <w:szCs w:val="24"/>
          <w:lang w:val="fr-FR"/>
        </w:rPr>
        <w:lastRenderedPageBreak/>
        <w:t xml:space="preserve">avec votre chère communauté… </w:t>
      </w:r>
      <w:r w:rsidR="006A516A" w:rsidRPr="006A516A">
        <w:rPr>
          <w:rFonts w:cstheme="minorHAnsi"/>
          <w:i/>
          <w:sz w:val="24"/>
          <w:szCs w:val="24"/>
          <w:lang w:val="fr-FR"/>
        </w:rPr>
        <w:t xml:space="preserve">Donne-moi des nouvelles le plus </w:t>
      </w:r>
      <w:r w:rsidR="00315E30" w:rsidRPr="006A516A">
        <w:rPr>
          <w:rFonts w:cstheme="minorHAnsi"/>
          <w:i/>
          <w:sz w:val="24"/>
          <w:szCs w:val="24"/>
          <w:lang w:val="fr-FR"/>
        </w:rPr>
        <w:t>tôt</w:t>
      </w:r>
      <w:r w:rsidR="006A516A" w:rsidRPr="006A516A">
        <w:rPr>
          <w:rFonts w:cstheme="minorHAnsi"/>
          <w:i/>
          <w:sz w:val="24"/>
          <w:szCs w:val="24"/>
          <w:lang w:val="fr-FR"/>
        </w:rPr>
        <w:t xml:space="preserve"> possible.”</w:t>
      </w:r>
    </w:p>
    <w:p w14:paraId="2F271862" w14:textId="7B05C3DE" w:rsidR="006A516A" w:rsidRPr="002277AF" w:rsidRDefault="006A516A" w:rsidP="006A516A">
      <w:pPr>
        <w:spacing w:after="0" w:line="240" w:lineRule="auto"/>
        <w:jc w:val="both"/>
        <w:rPr>
          <w:rFonts w:cstheme="minorHAnsi"/>
          <w:i/>
          <w:sz w:val="24"/>
          <w:szCs w:val="24"/>
          <w:lang w:val="fr-FR"/>
        </w:rPr>
      </w:pPr>
      <w:r w:rsidRPr="002277AF">
        <w:rPr>
          <w:rFonts w:cstheme="minorHAnsi"/>
          <w:sz w:val="24"/>
          <w:szCs w:val="24"/>
          <w:u w:val="single"/>
          <w:lang w:val="fr-FR"/>
        </w:rPr>
        <w:t>Juillet 1876</w:t>
      </w:r>
      <w:r w:rsidRPr="002277AF">
        <w:rPr>
          <w:rFonts w:cstheme="minorHAnsi"/>
          <w:sz w:val="24"/>
          <w:szCs w:val="24"/>
          <w:lang w:val="fr-FR"/>
        </w:rPr>
        <w:t>. F. Bernard termine son service militaire. Il fait un sérieux discernement sur sa vocation, pour orienter son avenir. Bernadette comprend la délicatesse de ce moment et elle sent le devoir comme “chef” de famille (les parents sont décédés) de soutenir ses frères. Elle écrit à Jean-</w:t>
      </w:r>
      <w:r w:rsidR="00315E30" w:rsidRPr="002277AF">
        <w:rPr>
          <w:rFonts w:cstheme="minorHAnsi"/>
          <w:sz w:val="24"/>
          <w:szCs w:val="24"/>
          <w:lang w:val="fr-FR"/>
        </w:rPr>
        <w:t>Marie :</w:t>
      </w:r>
      <w:r w:rsidRPr="002277AF">
        <w:rPr>
          <w:rFonts w:cstheme="minorHAnsi"/>
          <w:sz w:val="24"/>
          <w:szCs w:val="24"/>
          <w:lang w:val="fr-FR"/>
        </w:rPr>
        <w:t xml:space="preserve"> </w:t>
      </w:r>
      <w:r w:rsidRPr="002277AF">
        <w:rPr>
          <w:rFonts w:cstheme="minorHAnsi"/>
          <w:i/>
          <w:sz w:val="24"/>
          <w:szCs w:val="24"/>
          <w:lang w:val="fr-FR"/>
        </w:rPr>
        <w:t>“Ma cousine me disait que tu attendais ton congé cette année. Dis-moi un peu ce que tu penses de faire… Il me semble que c’est un devoir pour moi, comme votre a</w:t>
      </w:r>
      <w:r w:rsidR="00315E30">
        <w:rPr>
          <w:rFonts w:cstheme="minorHAnsi"/>
          <w:i/>
          <w:sz w:val="24"/>
          <w:szCs w:val="24"/>
          <w:lang w:val="fr-FR"/>
        </w:rPr>
        <w:t>î</w:t>
      </w:r>
      <w:r w:rsidRPr="002277AF">
        <w:rPr>
          <w:rFonts w:cstheme="minorHAnsi"/>
          <w:i/>
          <w:sz w:val="24"/>
          <w:szCs w:val="24"/>
          <w:lang w:val="fr-FR"/>
        </w:rPr>
        <w:t>née, de veiller sur vous. Je t’avoue que, dans ce moment, je suis vivement préoccupée de ton avenir et de celui de Pierre. Je prie tous les jours notre Seigneur et la très Sainte Vierge de vous éclairer. Je te recommande surtout d’</w:t>
      </w:r>
      <w:r w:rsidR="00315E30" w:rsidRPr="002277AF">
        <w:rPr>
          <w:rFonts w:cstheme="minorHAnsi"/>
          <w:i/>
          <w:sz w:val="24"/>
          <w:szCs w:val="24"/>
          <w:lang w:val="fr-FR"/>
        </w:rPr>
        <w:t>être</w:t>
      </w:r>
      <w:r w:rsidRPr="002277AF">
        <w:rPr>
          <w:rFonts w:cstheme="minorHAnsi"/>
          <w:i/>
          <w:sz w:val="24"/>
          <w:szCs w:val="24"/>
          <w:lang w:val="fr-FR"/>
        </w:rPr>
        <w:t xml:space="preserve"> bien fidèle à tes devoirs de </w:t>
      </w:r>
      <w:r w:rsidR="00315E30" w:rsidRPr="002277AF">
        <w:rPr>
          <w:rFonts w:cstheme="minorHAnsi"/>
          <w:i/>
          <w:sz w:val="24"/>
          <w:szCs w:val="24"/>
          <w:lang w:val="fr-FR"/>
        </w:rPr>
        <w:t>chrétien ;</w:t>
      </w:r>
      <w:r w:rsidRPr="002277AF">
        <w:rPr>
          <w:rFonts w:cstheme="minorHAnsi"/>
          <w:i/>
          <w:sz w:val="24"/>
          <w:szCs w:val="24"/>
          <w:lang w:val="fr-FR"/>
        </w:rPr>
        <w:t xml:space="preserve"> c’est là que tu trouveras force et lumière dans toutes les peines et difficultés. Je sais que les militaires ont beaucoup à souffrir et en silence. S’ils avaient le soin de dire tous les </w:t>
      </w:r>
      <w:r w:rsidR="00315E30" w:rsidRPr="002277AF">
        <w:rPr>
          <w:rFonts w:cstheme="minorHAnsi"/>
          <w:i/>
          <w:sz w:val="24"/>
          <w:szCs w:val="24"/>
          <w:lang w:val="fr-FR"/>
        </w:rPr>
        <w:t>matins :</w:t>
      </w:r>
      <w:r w:rsidRPr="002277AF">
        <w:rPr>
          <w:rFonts w:cstheme="minorHAnsi"/>
          <w:i/>
          <w:sz w:val="24"/>
          <w:szCs w:val="24"/>
          <w:lang w:val="fr-FR"/>
        </w:rPr>
        <w:t xml:space="preserve"> “Mon Dieu, aujourd’hui je veux tout faire et tout souffrir par amour pour vous”, que de mérites n’acquerraient-ils pas pour </w:t>
      </w:r>
      <w:r w:rsidR="00315E30" w:rsidRPr="002277AF">
        <w:rPr>
          <w:rFonts w:cstheme="minorHAnsi"/>
          <w:i/>
          <w:sz w:val="24"/>
          <w:szCs w:val="24"/>
          <w:lang w:val="fr-FR"/>
        </w:rPr>
        <w:t>l’éternité !</w:t>
      </w:r>
      <w:r w:rsidRPr="002277AF">
        <w:rPr>
          <w:rFonts w:cstheme="minorHAnsi"/>
          <w:i/>
          <w:sz w:val="24"/>
          <w:szCs w:val="24"/>
          <w:lang w:val="fr-FR"/>
        </w:rPr>
        <w:t xml:space="preserve"> Adieu, mon bon frère, je te quitte en t’embrassant bien affectueusement et en te recommandant d’</w:t>
      </w:r>
      <w:r w:rsidR="00315E30" w:rsidRPr="002277AF">
        <w:rPr>
          <w:rFonts w:cstheme="minorHAnsi"/>
          <w:i/>
          <w:sz w:val="24"/>
          <w:szCs w:val="24"/>
          <w:lang w:val="fr-FR"/>
        </w:rPr>
        <w:t>être</w:t>
      </w:r>
      <w:r w:rsidRPr="002277AF">
        <w:rPr>
          <w:rFonts w:cstheme="minorHAnsi"/>
          <w:i/>
          <w:sz w:val="24"/>
          <w:szCs w:val="24"/>
          <w:lang w:val="fr-FR"/>
        </w:rPr>
        <w:t xml:space="preserve"> toujours bien raisonnable. Ta </w:t>
      </w:r>
      <w:r w:rsidR="00315E30" w:rsidRPr="002277AF">
        <w:rPr>
          <w:rFonts w:cstheme="minorHAnsi"/>
          <w:i/>
          <w:sz w:val="24"/>
          <w:szCs w:val="24"/>
          <w:lang w:val="fr-FR"/>
        </w:rPr>
        <w:t>sœur</w:t>
      </w:r>
      <w:r w:rsidRPr="002277AF">
        <w:rPr>
          <w:rFonts w:cstheme="minorHAnsi"/>
          <w:i/>
          <w:sz w:val="24"/>
          <w:szCs w:val="24"/>
          <w:lang w:val="fr-FR"/>
        </w:rPr>
        <w:t xml:space="preserve"> qui t’aime toujours”.</w:t>
      </w:r>
    </w:p>
    <w:p w14:paraId="09DF2173" w14:textId="0FE67623" w:rsidR="006A516A" w:rsidRPr="002277AF" w:rsidRDefault="006A516A" w:rsidP="006A516A">
      <w:pPr>
        <w:spacing w:after="0" w:line="240" w:lineRule="auto"/>
        <w:jc w:val="both"/>
        <w:rPr>
          <w:rFonts w:cstheme="minorHAnsi"/>
          <w:sz w:val="24"/>
          <w:szCs w:val="24"/>
          <w:lang w:val="fr-FR"/>
        </w:rPr>
      </w:pPr>
      <w:r w:rsidRPr="002277AF">
        <w:rPr>
          <w:rFonts w:cstheme="minorHAnsi"/>
          <w:sz w:val="24"/>
          <w:szCs w:val="24"/>
          <w:lang w:val="fr-FR"/>
        </w:rPr>
        <w:t xml:space="preserve">Ce sont des lettres très spirituelles et en </w:t>
      </w:r>
      <w:r w:rsidR="00315E30" w:rsidRPr="002277AF">
        <w:rPr>
          <w:rFonts w:cstheme="minorHAnsi"/>
          <w:sz w:val="24"/>
          <w:szCs w:val="24"/>
          <w:lang w:val="fr-FR"/>
        </w:rPr>
        <w:t>même</w:t>
      </w:r>
      <w:r w:rsidRPr="002277AF">
        <w:rPr>
          <w:rFonts w:cstheme="minorHAnsi"/>
          <w:sz w:val="24"/>
          <w:szCs w:val="24"/>
          <w:lang w:val="fr-FR"/>
        </w:rPr>
        <w:t xml:space="preserve"> temps très humaines. La sainteté simple et familiale de Bernadette a touché </w:t>
      </w:r>
      <w:r w:rsidR="00315E30">
        <w:rPr>
          <w:rFonts w:cstheme="minorHAnsi"/>
          <w:sz w:val="24"/>
          <w:szCs w:val="24"/>
          <w:lang w:val="fr-FR"/>
        </w:rPr>
        <w:t>à</w:t>
      </w:r>
      <w:r w:rsidRPr="002277AF">
        <w:rPr>
          <w:rFonts w:cstheme="minorHAnsi"/>
          <w:sz w:val="24"/>
          <w:szCs w:val="24"/>
          <w:lang w:val="fr-FR"/>
        </w:rPr>
        <w:t xml:space="preserve"> un moment directement notre Congrégation de Frères et lui a transmis la bénédiction de la Vierge Marie Immaculée.</w:t>
      </w:r>
    </w:p>
    <w:p w14:paraId="5012F4F2" w14:textId="77777777" w:rsidR="006A516A" w:rsidRPr="002277AF" w:rsidRDefault="006A516A" w:rsidP="006A516A">
      <w:pPr>
        <w:spacing w:after="0" w:line="240" w:lineRule="auto"/>
        <w:jc w:val="both"/>
        <w:rPr>
          <w:rFonts w:cstheme="minorHAnsi"/>
          <w:b/>
          <w:sz w:val="24"/>
          <w:szCs w:val="24"/>
          <w:u w:val="single"/>
          <w:lang w:val="fr-FR"/>
        </w:rPr>
      </w:pPr>
      <w:r w:rsidRPr="002277AF">
        <w:rPr>
          <w:rFonts w:cstheme="minorHAnsi"/>
          <w:b/>
          <w:sz w:val="24"/>
          <w:szCs w:val="24"/>
          <w:u w:val="single"/>
          <w:lang w:val="fr-FR"/>
        </w:rPr>
        <w:t xml:space="preserve">LES FRERES ET LOURDES </w:t>
      </w:r>
    </w:p>
    <w:p w14:paraId="024BBC4A" w14:textId="53991CC8" w:rsidR="006A516A" w:rsidRPr="002277AF" w:rsidRDefault="006A516A" w:rsidP="006A516A">
      <w:pPr>
        <w:spacing w:after="0" w:line="240" w:lineRule="auto"/>
        <w:jc w:val="both"/>
        <w:rPr>
          <w:rFonts w:cstheme="minorHAnsi"/>
          <w:sz w:val="24"/>
          <w:szCs w:val="24"/>
          <w:lang w:val="fr-FR"/>
        </w:rPr>
      </w:pPr>
      <w:r w:rsidRPr="002277AF">
        <w:rPr>
          <w:rFonts w:cstheme="minorHAnsi"/>
          <w:sz w:val="24"/>
          <w:szCs w:val="24"/>
          <w:lang w:val="fr-FR"/>
        </w:rPr>
        <w:t xml:space="preserve">Nous désirons ajouter de </w:t>
      </w:r>
      <w:r w:rsidR="00315E30" w:rsidRPr="002277AF">
        <w:rPr>
          <w:rFonts w:cstheme="minorHAnsi"/>
          <w:sz w:val="24"/>
          <w:szCs w:val="24"/>
          <w:lang w:val="fr-FR"/>
        </w:rPr>
        <w:t>simples points</w:t>
      </w:r>
      <w:r w:rsidRPr="002277AF">
        <w:rPr>
          <w:rFonts w:cstheme="minorHAnsi"/>
          <w:sz w:val="24"/>
          <w:szCs w:val="24"/>
          <w:lang w:val="fr-FR"/>
        </w:rPr>
        <w:t xml:space="preserve"> de contact entre notre Institut et les Apparitions de Lourdes.</w:t>
      </w:r>
    </w:p>
    <w:p w14:paraId="2E83043A" w14:textId="6A719BC3" w:rsidR="006A516A" w:rsidRPr="002277AF" w:rsidRDefault="006A516A" w:rsidP="00315E30">
      <w:pPr>
        <w:pStyle w:val="Paragrafoelenco"/>
        <w:numPr>
          <w:ilvl w:val="0"/>
          <w:numId w:val="6"/>
        </w:numPr>
        <w:spacing w:after="0" w:line="240" w:lineRule="auto"/>
        <w:ind w:left="426"/>
        <w:jc w:val="both"/>
        <w:rPr>
          <w:rFonts w:cstheme="minorHAnsi"/>
          <w:sz w:val="24"/>
          <w:szCs w:val="24"/>
          <w:lang w:val="fr-FR"/>
        </w:rPr>
      </w:pPr>
      <w:r w:rsidRPr="002277AF">
        <w:rPr>
          <w:rFonts w:cstheme="minorHAnsi"/>
          <w:sz w:val="24"/>
          <w:szCs w:val="24"/>
          <w:u w:val="single"/>
          <w:lang w:val="fr-FR"/>
        </w:rPr>
        <w:t>Le nom de la chapelle de la Maison-</w:t>
      </w:r>
      <w:r w:rsidR="00315E30" w:rsidRPr="002277AF">
        <w:rPr>
          <w:rFonts w:cstheme="minorHAnsi"/>
          <w:sz w:val="24"/>
          <w:szCs w:val="24"/>
          <w:u w:val="single"/>
          <w:lang w:val="fr-FR"/>
        </w:rPr>
        <w:t>mère</w:t>
      </w:r>
      <w:r w:rsidR="00315E30" w:rsidRPr="002277AF">
        <w:rPr>
          <w:rFonts w:cstheme="minorHAnsi"/>
          <w:sz w:val="24"/>
          <w:szCs w:val="24"/>
          <w:lang w:val="fr-FR"/>
        </w:rPr>
        <w:t xml:space="preserve"> :</w:t>
      </w:r>
      <w:r w:rsidRPr="002277AF">
        <w:rPr>
          <w:rFonts w:cstheme="minorHAnsi"/>
          <w:sz w:val="24"/>
          <w:szCs w:val="24"/>
          <w:lang w:val="fr-FR"/>
        </w:rPr>
        <w:t xml:space="preserve"> le P. de la Mennais a voulu dédier la grande chapelle de </w:t>
      </w:r>
      <w:r w:rsidR="00315E30" w:rsidRPr="002277AF">
        <w:rPr>
          <w:rFonts w:cstheme="minorHAnsi"/>
          <w:sz w:val="24"/>
          <w:szCs w:val="24"/>
          <w:lang w:val="fr-FR"/>
        </w:rPr>
        <w:t>Ploërmel</w:t>
      </w:r>
      <w:r w:rsidRPr="002277AF">
        <w:rPr>
          <w:rFonts w:cstheme="minorHAnsi"/>
          <w:sz w:val="24"/>
          <w:szCs w:val="24"/>
          <w:lang w:val="fr-FR"/>
        </w:rPr>
        <w:t xml:space="preserve"> au “Saint et Immaculé </w:t>
      </w:r>
      <w:r w:rsidR="00315E30" w:rsidRPr="002277AF">
        <w:rPr>
          <w:rFonts w:cstheme="minorHAnsi"/>
          <w:sz w:val="24"/>
          <w:szCs w:val="24"/>
          <w:lang w:val="fr-FR"/>
        </w:rPr>
        <w:t>Cœur</w:t>
      </w:r>
      <w:r w:rsidRPr="002277AF">
        <w:rPr>
          <w:rFonts w:cstheme="minorHAnsi"/>
          <w:sz w:val="24"/>
          <w:szCs w:val="24"/>
          <w:lang w:val="fr-FR"/>
        </w:rPr>
        <w:t xml:space="preserve"> de </w:t>
      </w:r>
      <w:r w:rsidR="00FF7175" w:rsidRPr="00FF7175">
        <w:rPr>
          <w:rFonts w:cstheme="minorHAnsi"/>
          <w:noProof/>
          <w:sz w:val="24"/>
          <w:szCs w:val="24"/>
        </w:rPr>
        <w:drawing>
          <wp:inline distT="0" distB="0" distL="0" distR="0" wp14:anchorId="08AD4271" wp14:editId="79155EC7">
            <wp:extent cx="3008351" cy="1840020"/>
            <wp:effectExtent l="0" t="0" r="1905" b="8255"/>
            <wp:docPr id="1130529811" name="Immagine 21" descr="Dartagnans - À Ploërmel, une grande verrière à resta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artagnans - À Ploërmel, une grande verrière à restaur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5476" cy="1844378"/>
                    </a:xfrm>
                    <a:prstGeom prst="rect">
                      <a:avLst/>
                    </a:prstGeom>
                    <a:noFill/>
                    <a:ln>
                      <a:noFill/>
                    </a:ln>
                  </pic:spPr>
                </pic:pic>
              </a:graphicData>
            </a:graphic>
          </wp:inline>
        </w:drawing>
      </w:r>
      <w:r w:rsidR="00FF7175" w:rsidRPr="00FF7175">
        <w:rPr>
          <w:rFonts w:cstheme="minorHAnsi"/>
          <w:sz w:val="24"/>
          <w:szCs w:val="24"/>
          <w:lang w:val="fr-FR"/>
        </w:rPr>
        <w:t xml:space="preserve"> </w:t>
      </w:r>
      <w:r w:rsidRPr="002277AF">
        <w:rPr>
          <w:rFonts w:cstheme="minorHAnsi"/>
          <w:sz w:val="24"/>
          <w:szCs w:val="24"/>
          <w:lang w:val="fr-FR"/>
        </w:rPr>
        <w:t xml:space="preserve">Marie”. Il avait agrégé la chapelle à la grande Basilique romaine de Ste-Marie-Majeure, pour obtenir ses </w:t>
      </w:r>
      <w:r w:rsidR="00315E30" w:rsidRPr="002277AF">
        <w:rPr>
          <w:rFonts w:cstheme="minorHAnsi"/>
          <w:sz w:val="24"/>
          <w:szCs w:val="24"/>
          <w:lang w:val="fr-FR"/>
        </w:rPr>
        <w:t>mêmes</w:t>
      </w:r>
      <w:r w:rsidRPr="002277AF">
        <w:rPr>
          <w:rFonts w:cstheme="minorHAnsi"/>
          <w:sz w:val="24"/>
          <w:szCs w:val="24"/>
          <w:lang w:val="fr-FR"/>
        </w:rPr>
        <w:t xml:space="preserve"> indulgences. </w:t>
      </w:r>
    </w:p>
    <w:p w14:paraId="7345F864" w14:textId="2FEEF756" w:rsidR="006A516A" w:rsidRPr="002277AF" w:rsidRDefault="006A516A" w:rsidP="00315E30">
      <w:pPr>
        <w:pStyle w:val="Paragrafoelenco"/>
        <w:spacing w:after="0" w:line="240" w:lineRule="auto"/>
        <w:ind w:left="426"/>
        <w:jc w:val="both"/>
        <w:rPr>
          <w:rFonts w:cstheme="minorHAnsi"/>
          <w:sz w:val="24"/>
          <w:szCs w:val="24"/>
          <w:lang w:val="fr-FR"/>
        </w:rPr>
      </w:pPr>
      <w:r w:rsidRPr="002277AF">
        <w:rPr>
          <w:rFonts w:cstheme="minorHAnsi"/>
          <w:sz w:val="24"/>
          <w:szCs w:val="24"/>
          <w:lang w:val="fr-FR"/>
        </w:rPr>
        <w:t xml:space="preserve">C’était en 1856, deux années après la proclamation du dogme de l’Immaculée </w:t>
      </w:r>
      <w:r w:rsidR="00315E30" w:rsidRPr="002277AF">
        <w:rPr>
          <w:rFonts w:cstheme="minorHAnsi"/>
          <w:sz w:val="24"/>
          <w:szCs w:val="24"/>
          <w:lang w:val="fr-FR"/>
        </w:rPr>
        <w:t>Conception</w:t>
      </w:r>
      <w:r w:rsidRPr="002277AF">
        <w:rPr>
          <w:rFonts w:cstheme="minorHAnsi"/>
          <w:sz w:val="24"/>
          <w:szCs w:val="24"/>
          <w:lang w:val="fr-FR"/>
        </w:rPr>
        <w:t xml:space="preserve"> de Marie. Le Fondateur avait certainement une forte dévotion à Marie Immaculée, en suivant de près le grand mouvement marial du XIX siècle. A cause de cela, il a </w:t>
      </w:r>
      <w:r w:rsidR="00315E30" w:rsidRPr="002277AF">
        <w:rPr>
          <w:rFonts w:cstheme="minorHAnsi"/>
          <w:sz w:val="24"/>
          <w:szCs w:val="24"/>
          <w:lang w:val="fr-FR"/>
        </w:rPr>
        <w:t>prêté</w:t>
      </w:r>
      <w:r w:rsidRPr="002277AF">
        <w:rPr>
          <w:rFonts w:cstheme="minorHAnsi"/>
          <w:sz w:val="24"/>
          <w:szCs w:val="24"/>
          <w:lang w:val="fr-FR"/>
        </w:rPr>
        <w:t xml:space="preserve"> l’oreille aux nouvelles de l’apparition de Lourdes et a encouragé ses Frères (Léobard et Cérase) à suivre de près cet évènement extraordinaire. Les </w:t>
      </w:r>
      <w:r w:rsidR="00315E30" w:rsidRPr="002277AF">
        <w:rPr>
          <w:rFonts w:cstheme="minorHAnsi"/>
          <w:sz w:val="24"/>
          <w:szCs w:val="24"/>
          <w:lang w:val="fr-FR"/>
        </w:rPr>
        <w:t>documents :</w:t>
      </w:r>
      <w:r w:rsidRPr="002277AF">
        <w:rPr>
          <w:rFonts w:cstheme="minorHAnsi"/>
          <w:sz w:val="24"/>
          <w:szCs w:val="24"/>
          <w:lang w:val="fr-FR"/>
        </w:rPr>
        <w:t xml:space="preserve"> lettres, souvenirs, témoignages, écrits, produits par nos Frères ont été précieux pour les </w:t>
      </w:r>
      <w:r w:rsidR="00315E30" w:rsidRPr="002277AF">
        <w:rPr>
          <w:rFonts w:cstheme="minorHAnsi"/>
          <w:sz w:val="24"/>
          <w:szCs w:val="24"/>
          <w:lang w:val="fr-FR"/>
        </w:rPr>
        <w:t>enquêtes sur</w:t>
      </w:r>
      <w:r w:rsidRPr="002277AF">
        <w:rPr>
          <w:rFonts w:cstheme="minorHAnsi"/>
          <w:sz w:val="24"/>
          <w:szCs w:val="24"/>
          <w:lang w:val="fr-FR"/>
        </w:rPr>
        <w:t xml:space="preserve"> les Apparitions, les miracles et la cause de Bernadette. Des noms importants </w:t>
      </w:r>
      <w:r w:rsidR="00315E30" w:rsidRPr="002277AF">
        <w:rPr>
          <w:rFonts w:cstheme="minorHAnsi"/>
          <w:sz w:val="24"/>
          <w:szCs w:val="24"/>
          <w:lang w:val="fr-FR"/>
        </w:rPr>
        <w:t>(Trochu</w:t>
      </w:r>
      <w:r w:rsidRPr="002277AF">
        <w:rPr>
          <w:rFonts w:cstheme="minorHAnsi"/>
          <w:sz w:val="24"/>
          <w:szCs w:val="24"/>
          <w:lang w:val="fr-FR"/>
        </w:rPr>
        <w:t>, Messori, Cavallera, Laurentin…) des Revues (</w:t>
      </w:r>
      <w:r w:rsidR="00315E30" w:rsidRPr="002277AF">
        <w:rPr>
          <w:rFonts w:cstheme="minorHAnsi"/>
          <w:sz w:val="24"/>
          <w:szCs w:val="24"/>
          <w:lang w:val="fr-FR"/>
        </w:rPr>
        <w:t>Ascétique</w:t>
      </w:r>
      <w:r w:rsidRPr="002277AF">
        <w:rPr>
          <w:rFonts w:cstheme="minorHAnsi"/>
          <w:sz w:val="24"/>
          <w:szCs w:val="24"/>
          <w:lang w:val="fr-FR"/>
        </w:rPr>
        <w:t xml:space="preserve"> et Mystique, Etudes…) ont puisé dans ce matériel.  Ajoutons que les Frères ont toujours été présents et actifs à Lourdes dès la fondation en 1855 (trois écoles, la chorale, les services à la Grotte, l’accueil des pèlerins…).</w:t>
      </w:r>
    </w:p>
    <w:p w14:paraId="5E570492" w14:textId="77777777" w:rsidR="006A516A" w:rsidRPr="002277AF" w:rsidRDefault="006A516A" w:rsidP="00315E30">
      <w:pPr>
        <w:pStyle w:val="Paragrafoelenco"/>
        <w:spacing w:after="0" w:line="240" w:lineRule="auto"/>
        <w:ind w:left="426"/>
        <w:jc w:val="both"/>
        <w:rPr>
          <w:rFonts w:cstheme="minorHAnsi"/>
          <w:sz w:val="24"/>
          <w:szCs w:val="24"/>
          <w:lang w:val="fr-FR"/>
        </w:rPr>
      </w:pPr>
    </w:p>
    <w:p w14:paraId="4B5732C6" w14:textId="5A859EAF" w:rsidR="006A516A" w:rsidRPr="002277AF" w:rsidRDefault="00FF7175" w:rsidP="00315E30">
      <w:pPr>
        <w:pStyle w:val="Paragrafoelenco"/>
        <w:numPr>
          <w:ilvl w:val="0"/>
          <w:numId w:val="6"/>
        </w:numPr>
        <w:spacing w:after="0" w:line="240" w:lineRule="auto"/>
        <w:ind w:left="426"/>
        <w:jc w:val="both"/>
        <w:rPr>
          <w:rFonts w:cstheme="minorHAnsi"/>
          <w:sz w:val="24"/>
          <w:szCs w:val="24"/>
          <w:lang w:val="fr-FR"/>
        </w:rPr>
      </w:pPr>
      <w:r w:rsidRPr="00FF7175">
        <w:rPr>
          <w:rFonts w:cstheme="minorHAnsi"/>
          <w:noProof/>
          <w:sz w:val="24"/>
          <w:szCs w:val="24"/>
        </w:rPr>
        <w:drawing>
          <wp:anchor distT="0" distB="0" distL="114300" distR="114300" simplePos="0" relativeHeight="251669504" behindDoc="0" locked="0" layoutInCell="1" allowOverlap="1" wp14:anchorId="19FEEFE8" wp14:editId="555D5868">
            <wp:simplePos x="0" y="0"/>
            <wp:positionH relativeFrom="column">
              <wp:align>right</wp:align>
            </wp:positionH>
            <wp:positionV relativeFrom="paragraph">
              <wp:posOffset>248355</wp:posOffset>
            </wp:positionV>
            <wp:extent cx="1647190" cy="2007870"/>
            <wp:effectExtent l="0" t="0" r="0" b="0"/>
            <wp:wrapSquare wrapText="bothSides"/>
            <wp:docPr id="604619979" name="Immagine 23" descr="Théodore-Augustin Forcad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héodore-Augustin Forcade — Wikipéd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7190" cy="2007870"/>
                    </a:xfrm>
                    <a:prstGeom prst="rect">
                      <a:avLst/>
                    </a:prstGeom>
                    <a:noFill/>
                    <a:ln>
                      <a:noFill/>
                    </a:ln>
                  </pic:spPr>
                </pic:pic>
              </a:graphicData>
            </a:graphic>
          </wp:anchor>
        </w:drawing>
      </w:r>
      <w:r w:rsidR="006A516A" w:rsidRPr="002277AF">
        <w:rPr>
          <w:rFonts w:cstheme="minorHAnsi"/>
          <w:sz w:val="24"/>
          <w:szCs w:val="24"/>
          <w:u w:val="single"/>
          <w:lang w:val="fr-FR"/>
        </w:rPr>
        <w:t>Monseigneur Forcade</w:t>
      </w:r>
      <w:r w:rsidR="006A516A" w:rsidRPr="002277AF">
        <w:rPr>
          <w:rFonts w:cstheme="minorHAnsi"/>
          <w:sz w:val="24"/>
          <w:szCs w:val="24"/>
          <w:lang w:val="fr-FR"/>
        </w:rPr>
        <w:t>. L’</w:t>
      </w:r>
      <w:r w:rsidR="00F45BE3" w:rsidRPr="002277AF">
        <w:rPr>
          <w:rFonts w:cstheme="minorHAnsi"/>
          <w:sz w:val="24"/>
          <w:szCs w:val="24"/>
          <w:lang w:val="fr-FR"/>
        </w:rPr>
        <w:t>évêque</w:t>
      </w:r>
      <w:r w:rsidR="006A516A" w:rsidRPr="002277AF">
        <w:rPr>
          <w:rFonts w:cstheme="minorHAnsi"/>
          <w:sz w:val="24"/>
          <w:szCs w:val="24"/>
          <w:lang w:val="fr-FR"/>
        </w:rPr>
        <w:t xml:space="preserve"> qui a aidé Bernadette à rentrer dans un institut religieux a été Mgr Théodore-Augustin Forcade. Dans sa première jeunesse, il avait été missionnaire en Chine et </w:t>
      </w:r>
      <w:r w:rsidR="00F45BE3" w:rsidRPr="002277AF">
        <w:rPr>
          <w:rFonts w:cstheme="minorHAnsi"/>
          <w:sz w:val="24"/>
          <w:szCs w:val="24"/>
          <w:lang w:val="fr-FR"/>
        </w:rPr>
        <w:t>Japon ;</w:t>
      </w:r>
      <w:r w:rsidR="006A516A" w:rsidRPr="002277AF">
        <w:rPr>
          <w:rFonts w:cstheme="minorHAnsi"/>
          <w:sz w:val="24"/>
          <w:szCs w:val="24"/>
          <w:lang w:val="fr-FR"/>
        </w:rPr>
        <w:t xml:space="preserve"> ensuite, en 1853, il avait été nommé </w:t>
      </w:r>
      <w:r w:rsidR="00F45BE3" w:rsidRPr="002277AF">
        <w:rPr>
          <w:rFonts w:cstheme="minorHAnsi"/>
          <w:sz w:val="24"/>
          <w:szCs w:val="24"/>
          <w:lang w:val="fr-FR"/>
        </w:rPr>
        <w:t>évêque</w:t>
      </w:r>
      <w:r w:rsidR="006A516A" w:rsidRPr="002277AF">
        <w:rPr>
          <w:rFonts w:cstheme="minorHAnsi"/>
          <w:sz w:val="24"/>
          <w:szCs w:val="24"/>
          <w:lang w:val="fr-FR"/>
        </w:rPr>
        <w:t xml:space="preserve"> du nouveau diocèse de la Guadeloupe, aux Antilles.  A la Basse-Terre il avait rencontré le Directeur de l’école, le</w:t>
      </w:r>
      <w:r w:rsidR="00F45BE3">
        <w:rPr>
          <w:rFonts w:cstheme="minorHAnsi"/>
          <w:sz w:val="24"/>
          <w:szCs w:val="24"/>
          <w:lang w:val="fr-FR"/>
        </w:rPr>
        <w:t xml:space="preserve"> </w:t>
      </w:r>
      <w:r w:rsidR="006A516A" w:rsidRPr="002277AF">
        <w:rPr>
          <w:rFonts w:cstheme="minorHAnsi"/>
          <w:sz w:val="24"/>
          <w:szCs w:val="24"/>
          <w:lang w:val="fr-FR"/>
        </w:rPr>
        <w:t xml:space="preserve">F. Hyacinthe Fichou, qui jouissait d’une grande renommée de </w:t>
      </w:r>
      <w:r w:rsidR="00F45BE3" w:rsidRPr="002277AF">
        <w:rPr>
          <w:rFonts w:cstheme="minorHAnsi"/>
          <w:sz w:val="24"/>
          <w:szCs w:val="24"/>
          <w:lang w:val="fr-FR"/>
        </w:rPr>
        <w:t>sainteté :</w:t>
      </w:r>
      <w:r w:rsidR="006A516A" w:rsidRPr="002277AF">
        <w:rPr>
          <w:rFonts w:cstheme="minorHAnsi"/>
          <w:sz w:val="24"/>
          <w:szCs w:val="24"/>
          <w:lang w:val="fr-FR"/>
        </w:rPr>
        <w:t xml:space="preserve"> il avait évangélisé les esclaves dans leurs habitations, il visitait la </w:t>
      </w:r>
      <w:r w:rsidR="00F45BE3" w:rsidRPr="002277AF">
        <w:rPr>
          <w:rFonts w:cstheme="minorHAnsi"/>
          <w:sz w:val="24"/>
          <w:szCs w:val="24"/>
          <w:lang w:val="fr-FR"/>
        </w:rPr>
        <w:t>geôle</w:t>
      </w:r>
      <w:r w:rsidR="006A516A" w:rsidRPr="002277AF">
        <w:rPr>
          <w:rFonts w:cstheme="minorHAnsi"/>
          <w:sz w:val="24"/>
          <w:szCs w:val="24"/>
          <w:lang w:val="fr-FR"/>
        </w:rPr>
        <w:t>, il préparait la population aux sacrements, il instruisait enfants et adultes sans s’épargner. En partageant avec lui l’</w:t>
      </w:r>
      <w:r w:rsidR="00F45BE3" w:rsidRPr="002277AF">
        <w:rPr>
          <w:rFonts w:cstheme="minorHAnsi"/>
          <w:sz w:val="24"/>
          <w:szCs w:val="24"/>
          <w:lang w:val="fr-FR"/>
        </w:rPr>
        <w:t>œuvre</w:t>
      </w:r>
      <w:r w:rsidR="006A516A" w:rsidRPr="002277AF">
        <w:rPr>
          <w:rFonts w:cstheme="minorHAnsi"/>
          <w:sz w:val="24"/>
          <w:szCs w:val="24"/>
          <w:lang w:val="fr-FR"/>
        </w:rPr>
        <w:t xml:space="preserve"> d’évangélisation des anciens esclaves et de leurs enfants, Mgr Forcade avait été touché lui aussi par la spiritualité et la ferveur apostolique du Frère. En particulier il admirait sa piété envers la Vierge Immaculée, en l’honneur de laquelle il avait fondé une association très fervente. C’étaient l’époque de la proclamation du dogme de l’Immaculée Conception et des apparitions de Lourdes. Les deux </w:t>
      </w:r>
      <w:r w:rsidR="00F45BE3" w:rsidRPr="002277AF">
        <w:rPr>
          <w:rFonts w:cstheme="minorHAnsi"/>
          <w:sz w:val="24"/>
          <w:szCs w:val="24"/>
          <w:lang w:val="fr-FR"/>
        </w:rPr>
        <w:t>apôtres</w:t>
      </w:r>
      <w:r w:rsidR="006A516A" w:rsidRPr="002277AF">
        <w:rPr>
          <w:rFonts w:cstheme="minorHAnsi"/>
          <w:sz w:val="24"/>
          <w:szCs w:val="24"/>
          <w:lang w:val="fr-FR"/>
        </w:rPr>
        <w:t xml:space="preserve"> suivaient avec ferveur </w:t>
      </w:r>
      <w:r w:rsidR="006A516A" w:rsidRPr="002277AF">
        <w:rPr>
          <w:rFonts w:cstheme="minorHAnsi"/>
          <w:sz w:val="24"/>
          <w:szCs w:val="24"/>
          <w:lang w:val="fr-FR"/>
        </w:rPr>
        <w:lastRenderedPageBreak/>
        <w:t xml:space="preserve">ces évènements. Par la suite Mgr. Forcade fut appelé en France comme </w:t>
      </w:r>
      <w:r w:rsidR="00F45BE3" w:rsidRPr="002277AF">
        <w:rPr>
          <w:rFonts w:cstheme="minorHAnsi"/>
          <w:sz w:val="24"/>
          <w:szCs w:val="24"/>
          <w:lang w:val="fr-FR"/>
        </w:rPr>
        <w:t>évêque</w:t>
      </w:r>
      <w:r w:rsidR="006A516A" w:rsidRPr="002277AF">
        <w:rPr>
          <w:rFonts w:cstheme="minorHAnsi"/>
          <w:sz w:val="24"/>
          <w:szCs w:val="24"/>
          <w:lang w:val="fr-FR"/>
        </w:rPr>
        <w:t xml:space="preserve"> du diocèse de Nevers en 1860. En faisant son pèlerinage à Lourdes, il rencontre Bernadette qui lui révèle son désir de devenir religieuse. Il la favorise en la dispensant de payer la dot requise et en la faisant accepter chez les Soeurs de la Charité dans son diocèse de Nevers, où elle restera jusqu’à son </w:t>
      </w:r>
      <w:r w:rsidR="006A516A" w:rsidRPr="002277AF">
        <w:rPr>
          <w:rFonts w:cstheme="minorHAnsi"/>
          <w:sz w:val="24"/>
          <w:szCs w:val="24"/>
          <w:lang w:val="fr-FR"/>
        </w:rPr>
        <w:t xml:space="preserve">décès. Est-ce-que le F. Hyacinthe a inspiré cette </w:t>
      </w:r>
      <w:r w:rsidR="00F45BE3" w:rsidRPr="002277AF">
        <w:rPr>
          <w:rFonts w:cstheme="minorHAnsi"/>
          <w:sz w:val="24"/>
          <w:szCs w:val="24"/>
          <w:lang w:val="fr-FR"/>
        </w:rPr>
        <w:t>rencontre ?</w:t>
      </w:r>
    </w:p>
    <w:p w14:paraId="6B43B8AF" w14:textId="3C8B85A5" w:rsidR="006A516A" w:rsidRDefault="00F45BE3" w:rsidP="00F45BE3">
      <w:pPr>
        <w:spacing w:after="0" w:line="240" w:lineRule="auto"/>
        <w:ind w:left="360"/>
        <w:jc w:val="right"/>
        <w:rPr>
          <w:rFonts w:cstheme="minorHAnsi"/>
          <w:b/>
          <w:i/>
          <w:iCs/>
          <w:lang w:val="fr-FR"/>
        </w:rPr>
      </w:pPr>
      <w:r w:rsidRPr="00F45BE3">
        <w:rPr>
          <w:rFonts w:cstheme="minorHAnsi"/>
          <w:b/>
          <w:i/>
          <w:iCs/>
          <w:lang w:val="fr-FR"/>
        </w:rPr>
        <w:t>SOURCES :</w:t>
      </w:r>
      <w:r w:rsidR="006A516A" w:rsidRPr="00F45BE3">
        <w:rPr>
          <w:rFonts w:cstheme="minorHAnsi"/>
          <w:b/>
          <w:i/>
          <w:iCs/>
          <w:lang w:val="fr-FR"/>
        </w:rPr>
        <w:t xml:space="preserve"> ARCHIVES FICP </w:t>
      </w:r>
      <w:r w:rsidRPr="00F45BE3">
        <w:rPr>
          <w:rFonts w:cstheme="minorHAnsi"/>
          <w:b/>
          <w:i/>
          <w:iCs/>
          <w:lang w:val="fr-FR"/>
        </w:rPr>
        <w:t>ROME :</w:t>
      </w:r>
      <w:r w:rsidR="006A516A" w:rsidRPr="00F45BE3">
        <w:rPr>
          <w:rFonts w:cstheme="minorHAnsi"/>
          <w:b/>
          <w:i/>
          <w:iCs/>
          <w:lang w:val="fr-FR"/>
        </w:rPr>
        <w:t xml:space="preserve"> ARCHIVES FICP : Cartons Lourdes/ Revue d’Ascétique et de Mystique n.1 </w:t>
      </w:r>
      <w:r w:rsidRPr="00F45BE3">
        <w:rPr>
          <w:rFonts w:cstheme="minorHAnsi"/>
          <w:b/>
          <w:i/>
          <w:iCs/>
          <w:lang w:val="fr-FR"/>
        </w:rPr>
        <w:t>1929 :</w:t>
      </w:r>
      <w:r w:rsidR="006A516A" w:rsidRPr="00F45BE3">
        <w:rPr>
          <w:rFonts w:cstheme="minorHAnsi"/>
          <w:b/>
          <w:i/>
          <w:iCs/>
          <w:lang w:val="fr-FR"/>
        </w:rPr>
        <w:t xml:space="preserve"> F. Cérase et F. Léobard / FICHE de Jean-Marie </w:t>
      </w:r>
      <w:r w:rsidRPr="00F45BE3">
        <w:rPr>
          <w:rFonts w:cstheme="minorHAnsi"/>
          <w:b/>
          <w:i/>
          <w:iCs/>
          <w:lang w:val="fr-FR"/>
        </w:rPr>
        <w:t>Soubirous :</w:t>
      </w:r>
      <w:r w:rsidR="006A516A" w:rsidRPr="00F45BE3">
        <w:rPr>
          <w:rFonts w:cstheme="minorHAnsi"/>
          <w:b/>
          <w:i/>
          <w:iCs/>
          <w:lang w:val="fr-FR"/>
        </w:rPr>
        <w:t xml:space="preserve"> Lettres de Bernadette à ses Frères/ Chronique des </w:t>
      </w:r>
      <w:r w:rsidRPr="00F45BE3">
        <w:rPr>
          <w:rFonts w:cstheme="minorHAnsi"/>
          <w:b/>
          <w:i/>
          <w:iCs/>
          <w:lang w:val="fr-FR"/>
        </w:rPr>
        <w:t>FIC :</w:t>
      </w:r>
      <w:r w:rsidR="006A516A" w:rsidRPr="00F45BE3">
        <w:rPr>
          <w:rFonts w:cstheme="minorHAnsi"/>
          <w:b/>
          <w:i/>
          <w:iCs/>
          <w:lang w:val="fr-FR"/>
        </w:rPr>
        <w:t xml:space="preserve"> </w:t>
      </w:r>
      <w:r w:rsidRPr="00F45BE3">
        <w:rPr>
          <w:rFonts w:cstheme="minorHAnsi"/>
          <w:b/>
          <w:i/>
          <w:iCs/>
          <w:lang w:val="fr-FR"/>
        </w:rPr>
        <w:t>Ploërmel</w:t>
      </w:r>
      <w:r w:rsidR="006A516A" w:rsidRPr="00F45BE3">
        <w:rPr>
          <w:rFonts w:cstheme="minorHAnsi"/>
          <w:b/>
          <w:i/>
          <w:iCs/>
          <w:lang w:val="fr-FR"/>
        </w:rPr>
        <w:t xml:space="preserve">, juillet 1954/ Biographie du F. </w:t>
      </w:r>
      <w:r w:rsidRPr="00F45BE3">
        <w:rPr>
          <w:rFonts w:cstheme="minorHAnsi"/>
          <w:b/>
          <w:i/>
          <w:iCs/>
          <w:lang w:val="fr-FR"/>
        </w:rPr>
        <w:t>Hyacinthe :</w:t>
      </w:r>
      <w:r w:rsidR="006A516A" w:rsidRPr="00F45BE3">
        <w:rPr>
          <w:rFonts w:cstheme="minorHAnsi"/>
          <w:b/>
          <w:i/>
          <w:iCs/>
          <w:lang w:val="fr-FR"/>
        </w:rPr>
        <w:t xml:space="preserve"> AFICR</w:t>
      </w:r>
    </w:p>
    <w:p w14:paraId="4170F103" w14:textId="77777777" w:rsidR="00FF7175" w:rsidRDefault="00FF7175" w:rsidP="00F45BE3">
      <w:pPr>
        <w:spacing w:after="0" w:line="240" w:lineRule="auto"/>
        <w:ind w:left="360"/>
        <w:jc w:val="right"/>
        <w:rPr>
          <w:rFonts w:cstheme="minorHAnsi"/>
          <w:b/>
          <w:i/>
          <w:iCs/>
          <w:lang w:val="fr-FR"/>
        </w:rPr>
      </w:pPr>
    </w:p>
    <w:p w14:paraId="374FBE49" w14:textId="77777777" w:rsidR="00FF7175" w:rsidRDefault="00FF7175" w:rsidP="00F45BE3">
      <w:pPr>
        <w:spacing w:after="0" w:line="240" w:lineRule="auto"/>
        <w:ind w:left="360"/>
        <w:jc w:val="right"/>
        <w:rPr>
          <w:rFonts w:cstheme="minorHAnsi"/>
          <w:b/>
          <w:i/>
          <w:iCs/>
          <w:lang w:val="fr-FR"/>
        </w:rPr>
        <w:sectPr w:rsidR="00FF7175" w:rsidSect="006A516A">
          <w:type w:val="continuous"/>
          <w:pgSz w:w="11906" w:h="16838"/>
          <w:pgMar w:top="709" w:right="566" w:bottom="1134" w:left="709" w:header="708" w:footer="708" w:gutter="0"/>
          <w:cols w:num="2" w:sep="1" w:space="284"/>
          <w:docGrid w:linePitch="360"/>
        </w:sectPr>
      </w:pPr>
    </w:p>
    <w:p w14:paraId="7BECE55C" w14:textId="29CDA98A" w:rsidR="00FF7175" w:rsidRDefault="00FF7175" w:rsidP="00F45BE3">
      <w:pPr>
        <w:spacing w:after="0" w:line="240" w:lineRule="auto"/>
        <w:ind w:left="360"/>
        <w:jc w:val="right"/>
        <w:rPr>
          <w:rFonts w:cstheme="minorHAnsi"/>
          <w:b/>
          <w:i/>
          <w:iCs/>
          <w:lang w:val="fr-FR"/>
        </w:rPr>
      </w:pPr>
      <w:r>
        <w:rPr>
          <w:noProof/>
        </w:rPr>
        <w:drawing>
          <wp:anchor distT="0" distB="0" distL="114300" distR="114300" simplePos="0" relativeHeight="251670528" behindDoc="1" locked="0" layoutInCell="1" allowOverlap="1" wp14:anchorId="5567DA14" wp14:editId="5043D55E">
            <wp:simplePos x="0" y="0"/>
            <wp:positionH relativeFrom="margin">
              <wp:posOffset>262802</wp:posOffset>
            </wp:positionH>
            <wp:positionV relativeFrom="paragraph">
              <wp:posOffset>140510</wp:posOffset>
            </wp:positionV>
            <wp:extent cx="4518021" cy="3013841"/>
            <wp:effectExtent l="76200" t="76200" r="73660" b="1196340"/>
            <wp:wrapNone/>
            <wp:docPr id="289820623" name="Immagine 25" descr="J'ai visité le SANCTUAIRE DE LOURDES et ses Basiliques - Blog Voyage Trace  Ta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J'ai visité le SANCTUAIRE DE LOURDES et ses Basiliques - Blog Voyage Trace  Ta Rou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18021" cy="301384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605181C2" w14:textId="4CFA13B6" w:rsidR="00FF7175" w:rsidRDefault="00FF7175" w:rsidP="00F45BE3">
      <w:pPr>
        <w:spacing w:after="0" w:line="240" w:lineRule="auto"/>
        <w:ind w:left="360"/>
        <w:jc w:val="right"/>
        <w:rPr>
          <w:rFonts w:cstheme="minorHAnsi"/>
          <w:b/>
          <w:i/>
          <w:iCs/>
          <w:lang w:val="fr-FR"/>
        </w:rPr>
      </w:pPr>
    </w:p>
    <w:p w14:paraId="41C449FD" w14:textId="350D23BC" w:rsidR="00FF7175" w:rsidRPr="00F45BE3" w:rsidRDefault="005E4110" w:rsidP="00F45BE3">
      <w:pPr>
        <w:spacing w:after="0" w:line="240" w:lineRule="auto"/>
        <w:ind w:left="360"/>
        <w:jc w:val="right"/>
        <w:rPr>
          <w:rFonts w:cstheme="minorHAnsi"/>
          <w:b/>
          <w:i/>
          <w:iCs/>
          <w:lang w:val="fr-FR"/>
        </w:rPr>
      </w:pPr>
      <w:r>
        <w:rPr>
          <w:noProof/>
        </w:rPr>
        <w:drawing>
          <wp:anchor distT="0" distB="0" distL="114300" distR="114300" simplePos="0" relativeHeight="251673600" behindDoc="1" locked="0" layoutInCell="1" allowOverlap="1" wp14:anchorId="3F6C4D1C" wp14:editId="1B88D858">
            <wp:simplePos x="0" y="0"/>
            <wp:positionH relativeFrom="column">
              <wp:posOffset>3269965</wp:posOffset>
            </wp:positionH>
            <wp:positionV relativeFrom="paragraph">
              <wp:posOffset>5461000</wp:posOffset>
            </wp:positionV>
            <wp:extent cx="2916620" cy="2860238"/>
            <wp:effectExtent l="0" t="0" r="0" b="0"/>
            <wp:wrapNone/>
            <wp:docPr id="1136240177" name="Immagine 30" descr="Notre-Dame de Lourdes, priez pour n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Notre-Dame de Lourdes, priez pour nou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6620" cy="28602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7175" w:rsidRPr="00FF7175">
        <w:rPr>
          <w:noProof/>
        </w:rPr>
        <w:drawing>
          <wp:anchor distT="0" distB="0" distL="114300" distR="114300" simplePos="0" relativeHeight="251672576" behindDoc="0" locked="0" layoutInCell="1" allowOverlap="1" wp14:anchorId="7FCB6474" wp14:editId="76FFC6DD">
            <wp:simplePos x="0" y="0"/>
            <wp:positionH relativeFrom="column">
              <wp:posOffset>370279</wp:posOffset>
            </wp:positionH>
            <wp:positionV relativeFrom="paragraph">
              <wp:posOffset>4421833</wp:posOffset>
            </wp:positionV>
            <wp:extent cx="2538257" cy="3023517"/>
            <wp:effectExtent l="76200" t="76200" r="71755" b="1167765"/>
            <wp:wrapNone/>
            <wp:docPr id="804809784" name="Immagine 29" descr="La Procession aux Flambeaux | Office de Tourisme de Lour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La Procession aux Flambeaux | Office de Tourisme de Lourd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8257" cy="3023517"/>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FF7175" w:rsidRPr="00B4479B">
        <w:rPr>
          <w:noProof/>
          <w:lang w:val="fr-FR"/>
        </w:rPr>
        <w:t xml:space="preserve"> </w:t>
      </w:r>
      <w:r w:rsidR="00FF7175" w:rsidRPr="00FF7175">
        <w:rPr>
          <w:noProof/>
        </w:rPr>
        <w:drawing>
          <wp:anchor distT="0" distB="0" distL="114300" distR="114300" simplePos="0" relativeHeight="251671552" behindDoc="0" locked="0" layoutInCell="1" allowOverlap="1" wp14:anchorId="1AD79303" wp14:editId="2C18ADF8">
            <wp:simplePos x="0" y="0"/>
            <wp:positionH relativeFrom="margin">
              <wp:align>right</wp:align>
            </wp:positionH>
            <wp:positionV relativeFrom="paragraph">
              <wp:posOffset>2400935</wp:posOffset>
            </wp:positionV>
            <wp:extent cx="4994275" cy="2808605"/>
            <wp:effectExtent l="76200" t="76200" r="92075" b="1134745"/>
            <wp:wrapSquare wrapText="bothSides"/>
            <wp:docPr id="528184077" name="Immagine 27" descr="La ville de Lourdes durement frappée par la fermeture du sanctuaire | Les  Ec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a ville de Lourdes durement frappée par la fermeture du sanctuaire | Les  Echo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94275" cy="280860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FF7175" w:rsidRPr="00B4479B">
        <w:rPr>
          <w:noProof/>
          <w:lang w:val="fr-FR"/>
        </w:rPr>
        <w:t xml:space="preserve">  </w:t>
      </w:r>
    </w:p>
    <w:sectPr w:rsidR="00FF7175" w:rsidRPr="00F45BE3" w:rsidSect="006A516A">
      <w:type w:val="continuous"/>
      <w:pgSz w:w="11906" w:h="16838"/>
      <w:pgMar w:top="709" w:right="566" w:bottom="1134" w:left="709" w:header="708" w:footer="708" w:gutter="0"/>
      <w:cols w:num="2" w:sep="1" w:space="28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D37D22"/>
    <w:multiLevelType w:val="hybridMultilevel"/>
    <w:tmpl w:val="AF283EBC"/>
    <w:lvl w:ilvl="0" w:tplc="36F6FBF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7ED0EFB"/>
    <w:multiLevelType w:val="hybridMultilevel"/>
    <w:tmpl w:val="773A5076"/>
    <w:lvl w:ilvl="0" w:tplc="B21EBA88">
      <w:start w:val="1"/>
      <w:numFmt w:val="bullet"/>
      <w:lvlText w:val="-"/>
      <w:lvlJc w:val="left"/>
      <w:pPr>
        <w:ind w:left="810" w:hanging="360"/>
      </w:pPr>
      <w:rPr>
        <w:rFonts w:ascii="Calibri" w:eastAsiaTheme="minorHAnsi" w:hAnsi="Calibri" w:cs="Calibri" w:hint="default"/>
      </w:rPr>
    </w:lvl>
    <w:lvl w:ilvl="1" w:tplc="04100003" w:tentative="1">
      <w:start w:val="1"/>
      <w:numFmt w:val="bullet"/>
      <w:lvlText w:val="o"/>
      <w:lvlJc w:val="left"/>
      <w:pPr>
        <w:ind w:left="1530" w:hanging="360"/>
      </w:pPr>
      <w:rPr>
        <w:rFonts w:ascii="Courier New" w:hAnsi="Courier New" w:cs="Courier New" w:hint="default"/>
      </w:rPr>
    </w:lvl>
    <w:lvl w:ilvl="2" w:tplc="04100005" w:tentative="1">
      <w:start w:val="1"/>
      <w:numFmt w:val="bullet"/>
      <w:lvlText w:val=""/>
      <w:lvlJc w:val="left"/>
      <w:pPr>
        <w:ind w:left="2250" w:hanging="360"/>
      </w:pPr>
      <w:rPr>
        <w:rFonts w:ascii="Wingdings" w:hAnsi="Wingdings" w:hint="default"/>
      </w:rPr>
    </w:lvl>
    <w:lvl w:ilvl="3" w:tplc="04100001" w:tentative="1">
      <w:start w:val="1"/>
      <w:numFmt w:val="bullet"/>
      <w:lvlText w:val=""/>
      <w:lvlJc w:val="left"/>
      <w:pPr>
        <w:ind w:left="2970" w:hanging="360"/>
      </w:pPr>
      <w:rPr>
        <w:rFonts w:ascii="Symbol" w:hAnsi="Symbol" w:hint="default"/>
      </w:rPr>
    </w:lvl>
    <w:lvl w:ilvl="4" w:tplc="04100003" w:tentative="1">
      <w:start w:val="1"/>
      <w:numFmt w:val="bullet"/>
      <w:lvlText w:val="o"/>
      <w:lvlJc w:val="left"/>
      <w:pPr>
        <w:ind w:left="3690" w:hanging="360"/>
      </w:pPr>
      <w:rPr>
        <w:rFonts w:ascii="Courier New" w:hAnsi="Courier New" w:cs="Courier New" w:hint="default"/>
      </w:rPr>
    </w:lvl>
    <w:lvl w:ilvl="5" w:tplc="04100005" w:tentative="1">
      <w:start w:val="1"/>
      <w:numFmt w:val="bullet"/>
      <w:lvlText w:val=""/>
      <w:lvlJc w:val="left"/>
      <w:pPr>
        <w:ind w:left="4410" w:hanging="360"/>
      </w:pPr>
      <w:rPr>
        <w:rFonts w:ascii="Wingdings" w:hAnsi="Wingdings" w:hint="default"/>
      </w:rPr>
    </w:lvl>
    <w:lvl w:ilvl="6" w:tplc="04100001" w:tentative="1">
      <w:start w:val="1"/>
      <w:numFmt w:val="bullet"/>
      <w:lvlText w:val=""/>
      <w:lvlJc w:val="left"/>
      <w:pPr>
        <w:ind w:left="5130" w:hanging="360"/>
      </w:pPr>
      <w:rPr>
        <w:rFonts w:ascii="Symbol" w:hAnsi="Symbol" w:hint="default"/>
      </w:rPr>
    </w:lvl>
    <w:lvl w:ilvl="7" w:tplc="04100003" w:tentative="1">
      <w:start w:val="1"/>
      <w:numFmt w:val="bullet"/>
      <w:lvlText w:val="o"/>
      <w:lvlJc w:val="left"/>
      <w:pPr>
        <w:ind w:left="5850" w:hanging="360"/>
      </w:pPr>
      <w:rPr>
        <w:rFonts w:ascii="Courier New" w:hAnsi="Courier New" w:cs="Courier New" w:hint="default"/>
      </w:rPr>
    </w:lvl>
    <w:lvl w:ilvl="8" w:tplc="04100005" w:tentative="1">
      <w:start w:val="1"/>
      <w:numFmt w:val="bullet"/>
      <w:lvlText w:val=""/>
      <w:lvlJc w:val="left"/>
      <w:pPr>
        <w:ind w:left="6570" w:hanging="360"/>
      </w:pPr>
      <w:rPr>
        <w:rFonts w:ascii="Wingdings" w:hAnsi="Wingdings" w:hint="default"/>
      </w:rPr>
    </w:lvl>
  </w:abstractNum>
  <w:abstractNum w:abstractNumId="2" w15:restartNumberingAfterBreak="0">
    <w:nsid w:val="18287C28"/>
    <w:multiLevelType w:val="hybridMultilevel"/>
    <w:tmpl w:val="EEA61AC8"/>
    <w:lvl w:ilvl="0" w:tplc="F838071A">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53C24B0"/>
    <w:multiLevelType w:val="hybridMultilevel"/>
    <w:tmpl w:val="4B964072"/>
    <w:lvl w:ilvl="0" w:tplc="16D65B7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B4178B3"/>
    <w:multiLevelType w:val="hybridMultilevel"/>
    <w:tmpl w:val="5E38FD88"/>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721F53C3"/>
    <w:multiLevelType w:val="hybridMultilevel"/>
    <w:tmpl w:val="AA949BFA"/>
    <w:lvl w:ilvl="0" w:tplc="5B8C8690">
      <w:start w:val="1"/>
      <w:numFmt w:val="bullet"/>
      <w:lvlText w:val="-"/>
      <w:lvlJc w:val="left"/>
      <w:pPr>
        <w:ind w:left="450" w:hanging="360"/>
      </w:pPr>
      <w:rPr>
        <w:rFonts w:ascii="Calibri" w:eastAsiaTheme="minorHAnsi" w:hAnsi="Calibri" w:cs="Calibri" w:hint="default"/>
      </w:rPr>
    </w:lvl>
    <w:lvl w:ilvl="1" w:tplc="04100003" w:tentative="1">
      <w:start w:val="1"/>
      <w:numFmt w:val="bullet"/>
      <w:lvlText w:val="o"/>
      <w:lvlJc w:val="left"/>
      <w:pPr>
        <w:ind w:left="1170" w:hanging="360"/>
      </w:pPr>
      <w:rPr>
        <w:rFonts w:ascii="Courier New" w:hAnsi="Courier New" w:cs="Courier New" w:hint="default"/>
      </w:rPr>
    </w:lvl>
    <w:lvl w:ilvl="2" w:tplc="04100005" w:tentative="1">
      <w:start w:val="1"/>
      <w:numFmt w:val="bullet"/>
      <w:lvlText w:val=""/>
      <w:lvlJc w:val="left"/>
      <w:pPr>
        <w:ind w:left="1890" w:hanging="360"/>
      </w:pPr>
      <w:rPr>
        <w:rFonts w:ascii="Wingdings" w:hAnsi="Wingdings" w:hint="default"/>
      </w:rPr>
    </w:lvl>
    <w:lvl w:ilvl="3" w:tplc="04100001" w:tentative="1">
      <w:start w:val="1"/>
      <w:numFmt w:val="bullet"/>
      <w:lvlText w:val=""/>
      <w:lvlJc w:val="left"/>
      <w:pPr>
        <w:ind w:left="2610" w:hanging="360"/>
      </w:pPr>
      <w:rPr>
        <w:rFonts w:ascii="Symbol" w:hAnsi="Symbol" w:hint="default"/>
      </w:rPr>
    </w:lvl>
    <w:lvl w:ilvl="4" w:tplc="04100003" w:tentative="1">
      <w:start w:val="1"/>
      <w:numFmt w:val="bullet"/>
      <w:lvlText w:val="o"/>
      <w:lvlJc w:val="left"/>
      <w:pPr>
        <w:ind w:left="3330" w:hanging="360"/>
      </w:pPr>
      <w:rPr>
        <w:rFonts w:ascii="Courier New" w:hAnsi="Courier New" w:cs="Courier New" w:hint="default"/>
      </w:rPr>
    </w:lvl>
    <w:lvl w:ilvl="5" w:tplc="04100005" w:tentative="1">
      <w:start w:val="1"/>
      <w:numFmt w:val="bullet"/>
      <w:lvlText w:val=""/>
      <w:lvlJc w:val="left"/>
      <w:pPr>
        <w:ind w:left="4050" w:hanging="360"/>
      </w:pPr>
      <w:rPr>
        <w:rFonts w:ascii="Wingdings" w:hAnsi="Wingdings" w:hint="default"/>
      </w:rPr>
    </w:lvl>
    <w:lvl w:ilvl="6" w:tplc="04100001" w:tentative="1">
      <w:start w:val="1"/>
      <w:numFmt w:val="bullet"/>
      <w:lvlText w:val=""/>
      <w:lvlJc w:val="left"/>
      <w:pPr>
        <w:ind w:left="4770" w:hanging="360"/>
      </w:pPr>
      <w:rPr>
        <w:rFonts w:ascii="Symbol" w:hAnsi="Symbol" w:hint="default"/>
      </w:rPr>
    </w:lvl>
    <w:lvl w:ilvl="7" w:tplc="04100003" w:tentative="1">
      <w:start w:val="1"/>
      <w:numFmt w:val="bullet"/>
      <w:lvlText w:val="o"/>
      <w:lvlJc w:val="left"/>
      <w:pPr>
        <w:ind w:left="5490" w:hanging="360"/>
      </w:pPr>
      <w:rPr>
        <w:rFonts w:ascii="Courier New" w:hAnsi="Courier New" w:cs="Courier New" w:hint="default"/>
      </w:rPr>
    </w:lvl>
    <w:lvl w:ilvl="8" w:tplc="04100005" w:tentative="1">
      <w:start w:val="1"/>
      <w:numFmt w:val="bullet"/>
      <w:lvlText w:val=""/>
      <w:lvlJc w:val="left"/>
      <w:pPr>
        <w:ind w:left="6210" w:hanging="360"/>
      </w:pPr>
      <w:rPr>
        <w:rFonts w:ascii="Wingdings" w:hAnsi="Wingdings" w:hint="default"/>
      </w:rPr>
    </w:lvl>
  </w:abstractNum>
  <w:num w:numId="1" w16cid:durableId="1084835179">
    <w:abstractNumId w:val="2"/>
  </w:num>
  <w:num w:numId="2" w16cid:durableId="542643397">
    <w:abstractNumId w:val="5"/>
  </w:num>
  <w:num w:numId="3" w16cid:durableId="1109274045">
    <w:abstractNumId w:val="1"/>
  </w:num>
  <w:num w:numId="4" w16cid:durableId="1448547068">
    <w:abstractNumId w:val="3"/>
  </w:num>
  <w:num w:numId="5" w16cid:durableId="2056276605">
    <w:abstractNumId w:val="4"/>
  </w:num>
  <w:num w:numId="6" w16cid:durableId="16578747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8CF"/>
    <w:rsid w:val="000418E7"/>
    <w:rsid w:val="00045600"/>
    <w:rsid w:val="00092847"/>
    <w:rsid w:val="000932FD"/>
    <w:rsid w:val="000A2A44"/>
    <w:rsid w:val="000C7AC5"/>
    <w:rsid w:val="00101893"/>
    <w:rsid w:val="00111740"/>
    <w:rsid w:val="001309A6"/>
    <w:rsid w:val="001631F6"/>
    <w:rsid w:val="00195C70"/>
    <w:rsid w:val="001B6940"/>
    <w:rsid w:val="0020182C"/>
    <w:rsid w:val="00205FBD"/>
    <w:rsid w:val="0022417E"/>
    <w:rsid w:val="002E41E2"/>
    <w:rsid w:val="00315E30"/>
    <w:rsid w:val="00330997"/>
    <w:rsid w:val="00376123"/>
    <w:rsid w:val="003814DD"/>
    <w:rsid w:val="00395DBB"/>
    <w:rsid w:val="003F10AD"/>
    <w:rsid w:val="00402ECC"/>
    <w:rsid w:val="0043314A"/>
    <w:rsid w:val="0047692D"/>
    <w:rsid w:val="004C18CF"/>
    <w:rsid w:val="00543EDA"/>
    <w:rsid w:val="005846EA"/>
    <w:rsid w:val="005E4110"/>
    <w:rsid w:val="005F06D6"/>
    <w:rsid w:val="00631EEF"/>
    <w:rsid w:val="006A516A"/>
    <w:rsid w:val="0071292C"/>
    <w:rsid w:val="00723452"/>
    <w:rsid w:val="00757404"/>
    <w:rsid w:val="007A2F04"/>
    <w:rsid w:val="007B764E"/>
    <w:rsid w:val="00966152"/>
    <w:rsid w:val="009D5CD3"/>
    <w:rsid w:val="00A21E60"/>
    <w:rsid w:val="00A27309"/>
    <w:rsid w:val="00A7770D"/>
    <w:rsid w:val="00B4479B"/>
    <w:rsid w:val="00B56B40"/>
    <w:rsid w:val="00BF2F38"/>
    <w:rsid w:val="00C83C40"/>
    <w:rsid w:val="00CD4718"/>
    <w:rsid w:val="00CD6F0C"/>
    <w:rsid w:val="00DF5FC8"/>
    <w:rsid w:val="00E11D33"/>
    <w:rsid w:val="00E726AB"/>
    <w:rsid w:val="00EB38D4"/>
    <w:rsid w:val="00EC6E77"/>
    <w:rsid w:val="00F45BE3"/>
    <w:rsid w:val="00F74459"/>
    <w:rsid w:val="00FF717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7B90E"/>
  <w15:chartTrackingRefBased/>
  <w15:docId w15:val="{1A990704-AEF7-43C6-8E8A-7D2B13C64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43314A"/>
    <w:pPr>
      <w:ind w:left="720"/>
      <w:contextualSpacing/>
    </w:pPr>
  </w:style>
  <w:style w:type="character" w:styleId="Collegamentoipertestuale">
    <w:name w:val="Hyperlink"/>
    <w:basedOn w:val="Carpredefinitoparagrafo"/>
    <w:uiPriority w:val="99"/>
    <w:unhideWhenUsed/>
    <w:rsid w:val="00101893"/>
    <w:rPr>
      <w:color w:val="0563C1" w:themeColor="hyperlink"/>
      <w:u w:val="single"/>
    </w:rPr>
  </w:style>
  <w:style w:type="character" w:styleId="Menzionenonrisolta">
    <w:name w:val="Unresolved Mention"/>
    <w:basedOn w:val="Carpredefinitoparagrafo"/>
    <w:uiPriority w:val="99"/>
    <w:semiHidden/>
    <w:unhideWhenUsed/>
    <w:rsid w:val="00101893"/>
    <w:rPr>
      <w:color w:val="605E5C"/>
      <w:shd w:val="clear" w:color="auto" w:fill="E1DFDD"/>
    </w:rPr>
  </w:style>
  <w:style w:type="paragraph" w:styleId="NormaleWeb">
    <w:name w:val="Normal (Web)"/>
    <w:basedOn w:val="Normale"/>
    <w:uiPriority w:val="99"/>
    <w:semiHidden/>
    <w:unhideWhenUsed/>
    <w:rsid w:val="00CD4718"/>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Didascalia">
    <w:name w:val="caption"/>
    <w:basedOn w:val="Normale"/>
    <w:next w:val="Normale"/>
    <w:uiPriority w:val="35"/>
    <w:unhideWhenUsed/>
    <w:qFormat/>
    <w:rsid w:val="0022417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9303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mennais.org/ressources/publications" TargetMode="External"/><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image" Target="media/image1.gif"/><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247</TotalTime>
  <Pages>7</Pages>
  <Words>3174</Words>
  <Characters>18094</Characters>
  <Application>Microsoft Office Word</Application>
  <DocSecurity>0</DocSecurity>
  <Lines>150</Lines>
  <Paragraphs>42</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21226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5</cp:revision>
  <dcterms:created xsi:type="dcterms:W3CDTF">2025-01-30T10:40:00Z</dcterms:created>
  <dcterms:modified xsi:type="dcterms:W3CDTF">2025-02-02T09:36:00Z</dcterms:modified>
</cp:coreProperties>
</file>