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AA946" w14:textId="77777777" w:rsidR="00FD0E54" w:rsidRDefault="00FD0E54" w:rsidP="00FD0E54">
      <w:pPr>
        <w:spacing w:after="0" w:line="240" w:lineRule="auto"/>
        <w:jc w:val="both"/>
      </w:pPr>
      <w:r>
        <w:rPr>
          <w:rFonts w:eastAsia="Times New Roman" w:cs="Calibri"/>
          <w:b/>
          <w:noProof/>
          <w:sz w:val="24"/>
          <w:szCs w:val="24"/>
          <w:lang w:val="fr-FR"/>
        </w:rPr>
        <w:drawing>
          <wp:anchor distT="0" distB="0" distL="114300" distR="114300" simplePos="0" relativeHeight="251660288" behindDoc="1" locked="0" layoutInCell="1" allowOverlap="1" wp14:anchorId="0C534309" wp14:editId="713F55E2">
            <wp:simplePos x="0" y="0"/>
            <wp:positionH relativeFrom="column">
              <wp:posOffset>-205740</wp:posOffset>
            </wp:positionH>
            <wp:positionV relativeFrom="paragraph">
              <wp:posOffset>0</wp:posOffset>
            </wp:positionV>
            <wp:extent cx="2229696" cy="2486025"/>
            <wp:effectExtent l="0" t="0" r="0" b="0"/>
            <wp:wrapSquare wrapText="bothSides"/>
            <wp:docPr id="1073517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7834" name="Immagine 10735178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9696" cy="2486025"/>
                    </a:xfrm>
                    <a:prstGeom prst="rect">
                      <a:avLst/>
                    </a:prstGeom>
                  </pic:spPr>
                </pic:pic>
              </a:graphicData>
            </a:graphic>
          </wp:anchor>
        </w:drawing>
      </w:r>
      <w:r w:rsidRPr="00DE19E6">
        <w:rPr>
          <w:rFonts w:cs="Times New Roman"/>
          <w:noProof/>
        </w:rPr>
        <mc:AlternateContent>
          <mc:Choice Requires="wps">
            <w:drawing>
              <wp:anchor distT="0" distB="0" distL="114300" distR="114300" simplePos="0" relativeHeight="251659264" behindDoc="0" locked="0" layoutInCell="1" allowOverlap="1" wp14:anchorId="25CE9FFC" wp14:editId="02DC5B25">
                <wp:simplePos x="0" y="0"/>
                <wp:positionH relativeFrom="margin">
                  <wp:posOffset>2047240</wp:posOffset>
                </wp:positionH>
                <wp:positionV relativeFrom="paragraph">
                  <wp:posOffset>27305</wp:posOffset>
                </wp:positionV>
                <wp:extent cx="4156710" cy="1801495"/>
                <wp:effectExtent l="0" t="0" r="0" b="8255"/>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01495"/>
                        </a:xfrm>
                        <a:prstGeom prst="rect">
                          <a:avLst/>
                        </a:prstGeom>
                        <a:noFill/>
                        <a:ln>
                          <a:noFill/>
                        </a:ln>
                      </wps:spPr>
                      <wps:txbx>
                        <w:txbxContent>
                          <w:p w14:paraId="287C0600" w14:textId="77777777" w:rsidR="00FD0E54" w:rsidRPr="00E971EA" w:rsidRDefault="00FD0E54" w:rsidP="00FD0E54">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NEUVAINE MENNAISIENNE </w:t>
                            </w:r>
                          </w:p>
                          <w:p w14:paraId="38FEE3CD" w14:textId="7E6BB0C2" w:rsidR="00FD0E54" w:rsidRPr="00E971EA" w:rsidRDefault="00FD0E54" w:rsidP="00FD0E54">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MARS </w:t>
                            </w: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2025</w:t>
                            </w:r>
                          </w:p>
                          <w:p w14:paraId="2575F2FC" w14:textId="77777777" w:rsidR="00FD0E54" w:rsidRPr="00E971EA" w:rsidRDefault="00FD0E54" w:rsidP="00FD0E54">
                            <w:pPr>
                              <w:spacing w:after="0" w:line="240" w:lineRule="auto"/>
                              <w:jc w:val="center"/>
                              <w:rPr>
                                <w:rFonts w:cs="Calibri"/>
                                <w:b/>
                                <w:i/>
                                <w:iCs/>
                                <w:noProof/>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Pèlerins sur le chemin de la prière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5CE9FFC" id="_x0000_t202" coordsize="21600,21600" o:spt="202" path="m,l,21600r21600,l21600,xe">
                <v:stroke joinstyle="miter"/>
                <v:path gradientshapeok="t" o:connecttype="rect"/>
              </v:shapetype>
              <v:shape id="Casella di testo 610264634" o:spid="_x0000_s1026" type="#_x0000_t202" style="position:absolute;left:0;text-align:left;margin-left:161.2pt;margin-top:2.15pt;width:327.3pt;height:141.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" filled="f" stroked="f">
                <v:textbox>
                  <w:txbxContent>
                    <w:p w14:paraId="287C0600" w14:textId="77777777" w:rsidR="00FD0E54" w:rsidRPr="00E971EA" w:rsidRDefault="00FD0E54" w:rsidP="00FD0E54">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NEUVAINE MENNAISIENNE </w:t>
                      </w:r>
                    </w:p>
                    <w:p w14:paraId="38FEE3CD" w14:textId="7E6BB0C2" w:rsidR="00FD0E54" w:rsidRPr="00E971EA" w:rsidRDefault="00FD0E54" w:rsidP="00FD0E54">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MARS </w:t>
                      </w: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2025</w:t>
                      </w:r>
                    </w:p>
                    <w:p w14:paraId="2575F2FC" w14:textId="77777777" w:rsidR="00FD0E54" w:rsidRPr="00E971EA" w:rsidRDefault="00FD0E54" w:rsidP="00FD0E54">
                      <w:pPr>
                        <w:spacing w:after="0" w:line="240" w:lineRule="auto"/>
                        <w:jc w:val="center"/>
                        <w:rPr>
                          <w:rFonts w:cs="Calibri"/>
                          <w:b/>
                          <w:i/>
                          <w:iCs/>
                          <w:noProof/>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Pèlerins sur le chemin de la prière</w:t>
                      </w:r>
                    </w:p>
                  </w:txbxContent>
                </v:textbox>
                <w10:wrap type="square" anchorx="margin"/>
              </v:shape>
            </w:pict>
          </mc:Fallback>
        </mc:AlternateContent>
      </w:r>
    </w:p>
    <w:p w14:paraId="5EDC8DBD" w14:textId="77777777" w:rsidR="00FD0E54" w:rsidRDefault="00FD0E54" w:rsidP="00FD0E54">
      <w:pPr>
        <w:spacing w:after="0" w:line="240" w:lineRule="auto"/>
        <w:jc w:val="both"/>
      </w:pPr>
    </w:p>
    <w:p w14:paraId="4E36650D" w14:textId="77777777" w:rsidR="00FD0E54" w:rsidRPr="00F95BC4" w:rsidRDefault="00FD0E54" w:rsidP="00FD0E54">
      <w:pPr>
        <w:spacing w:after="0" w:line="240" w:lineRule="auto"/>
        <w:jc w:val="both"/>
        <w:rPr>
          <w:rFonts w:eastAsia="Times New Roman" w:cs="Calibri"/>
          <w:b/>
          <w:sz w:val="24"/>
          <w:szCs w:val="24"/>
          <w:lang w:val="fr-FR"/>
        </w:rPr>
      </w:pPr>
    </w:p>
    <w:p w14:paraId="17CF71F3" w14:textId="77777777" w:rsidR="00FD0E54" w:rsidRPr="004B3E66" w:rsidRDefault="00FD0E54" w:rsidP="00FD0E54">
      <w:pPr>
        <w:pStyle w:val="Paragrafoelenco"/>
        <w:numPr>
          <w:ilvl w:val="0"/>
          <w:numId w:val="4"/>
        </w:numPr>
        <w:shd w:val="clear" w:color="auto" w:fill="66FF66"/>
        <w:spacing w:after="0" w:line="240" w:lineRule="auto"/>
        <w:ind w:left="0" w:firstLine="0"/>
        <w:jc w:val="both"/>
        <w:rPr>
          <w:rFonts w:eastAsia="Times New Roman" w:cs="Calibri"/>
          <w:b/>
          <w:sz w:val="24"/>
          <w:szCs w:val="24"/>
          <w:lang w:val="fr-FR"/>
        </w:rPr>
      </w:pPr>
      <w:r w:rsidRPr="004B3E66">
        <w:rPr>
          <w:rFonts w:eastAsia="Times New Roman" w:cs="Calibri"/>
          <w:b/>
          <w:sz w:val="24"/>
          <w:szCs w:val="24"/>
          <w:lang w:val="fr-FR"/>
        </w:rPr>
        <w:t>NOUVELLES DE LA POSTULATION</w:t>
      </w:r>
    </w:p>
    <w:p w14:paraId="04328C17" w14:textId="77777777" w:rsidR="00B34290" w:rsidRPr="00B34290" w:rsidRDefault="00B34290" w:rsidP="00B34290">
      <w:pPr>
        <w:pStyle w:val="Paragrafoelenco"/>
        <w:rPr>
          <w:b/>
          <w:sz w:val="28"/>
          <w:szCs w:val="28"/>
        </w:rPr>
      </w:pPr>
    </w:p>
    <w:p w14:paraId="2234EDFA" w14:textId="77777777" w:rsidR="0062399F" w:rsidRPr="00FD0E54" w:rsidRDefault="0062399F" w:rsidP="00FD0E54">
      <w:pPr>
        <w:spacing w:after="0" w:line="240" w:lineRule="auto"/>
        <w:jc w:val="both"/>
        <w:rPr>
          <w:b/>
          <w:bCs/>
          <w:color w:val="833C0B" w:themeColor="accent2" w:themeShade="80"/>
          <w:sz w:val="24"/>
          <w:szCs w:val="24"/>
          <w:lang w:val="fr-FR"/>
        </w:rPr>
      </w:pPr>
      <w:r w:rsidRPr="00FD0E54">
        <w:rPr>
          <w:b/>
          <w:bCs/>
          <w:color w:val="833C0B" w:themeColor="accent2" w:themeShade="80"/>
          <w:sz w:val="24"/>
          <w:szCs w:val="24"/>
          <w:lang w:val="fr-FR"/>
        </w:rPr>
        <w:t>ÉTUDE SUR LA GUÉRISON D’ENZO CAROLLO</w:t>
      </w:r>
    </w:p>
    <w:p w14:paraId="639A5C52" w14:textId="088D81C2" w:rsidR="0062399F" w:rsidRDefault="0090386E" w:rsidP="00FD0E54">
      <w:pPr>
        <w:spacing w:after="0" w:line="240" w:lineRule="auto"/>
        <w:ind w:firstLine="708"/>
        <w:jc w:val="both"/>
        <w:rPr>
          <w:rFonts w:cstheme="minorHAnsi"/>
          <w:sz w:val="24"/>
          <w:szCs w:val="24"/>
          <w:lang w:val="fr-FR"/>
        </w:rPr>
      </w:pPr>
      <w:r>
        <w:rPr>
          <w:rFonts w:cstheme="minorHAnsi"/>
          <w:noProof/>
          <w:sz w:val="24"/>
          <w:szCs w:val="24"/>
          <w:lang w:val="fr-FR"/>
        </w:rPr>
        <w:drawing>
          <wp:anchor distT="0" distB="0" distL="114300" distR="114300" simplePos="0" relativeHeight="251661312" behindDoc="0" locked="0" layoutInCell="1" allowOverlap="1" wp14:anchorId="3C97DA6A" wp14:editId="0C60C82A">
            <wp:simplePos x="0" y="0"/>
            <wp:positionH relativeFrom="column">
              <wp:posOffset>5068248</wp:posOffset>
            </wp:positionH>
            <wp:positionV relativeFrom="paragraph">
              <wp:posOffset>1608929</wp:posOffset>
            </wp:positionV>
            <wp:extent cx="1376680" cy="1963420"/>
            <wp:effectExtent l="0" t="0" r="0" b="0"/>
            <wp:wrapSquare wrapText="bothSides"/>
            <wp:docPr id="33145944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59442" name="Immagine 33145944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6680" cy="1963420"/>
                    </a:xfrm>
                    <a:prstGeom prst="rect">
                      <a:avLst/>
                    </a:prstGeom>
                  </pic:spPr>
                </pic:pic>
              </a:graphicData>
            </a:graphic>
            <wp14:sizeRelH relativeFrom="margin">
              <wp14:pctWidth>0</wp14:pctWidth>
            </wp14:sizeRelH>
            <wp14:sizeRelV relativeFrom="margin">
              <wp14:pctHeight>0</wp14:pctHeight>
            </wp14:sizeRelV>
          </wp:anchor>
        </w:drawing>
      </w:r>
      <w:r w:rsidR="00A83176" w:rsidRPr="00FD0E54">
        <w:rPr>
          <w:rFonts w:cstheme="minorHAnsi"/>
          <w:sz w:val="24"/>
          <w:szCs w:val="24"/>
          <w:lang w:val="fr-FR"/>
        </w:rPr>
        <w:t>Nous sommes en train de présenter au Dicastère des Causes des Saints quatre expertises favorables à la reprise de l’</w:t>
      </w:r>
      <w:r w:rsidR="00786D3B" w:rsidRPr="00FD0E54">
        <w:rPr>
          <w:rFonts w:cstheme="minorHAnsi"/>
          <w:sz w:val="24"/>
          <w:szCs w:val="24"/>
          <w:lang w:val="fr-FR"/>
        </w:rPr>
        <w:t xml:space="preserve">examen de la guérison. Ce dossier sera étudié </w:t>
      </w:r>
      <w:r w:rsidR="00FD0E54" w:rsidRPr="00FD0E54">
        <w:rPr>
          <w:rFonts w:cstheme="minorHAnsi"/>
          <w:sz w:val="24"/>
          <w:szCs w:val="24"/>
          <w:lang w:val="fr-FR"/>
        </w:rPr>
        <w:t>d’abord par</w:t>
      </w:r>
      <w:r w:rsidR="00786D3B" w:rsidRPr="00FD0E54">
        <w:rPr>
          <w:rFonts w:cstheme="minorHAnsi"/>
          <w:sz w:val="24"/>
          <w:szCs w:val="24"/>
          <w:lang w:val="fr-FR"/>
        </w:rPr>
        <w:t xml:space="preserve"> deux médecins nommés par le Dicastère. Si au moins l’un des deux conclue qu’il y aurait la possibilité de démontrer l’inexplicabi</w:t>
      </w:r>
      <w:r w:rsidR="00BE702D" w:rsidRPr="00FD0E54">
        <w:rPr>
          <w:rFonts w:cstheme="minorHAnsi"/>
          <w:sz w:val="24"/>
          <w:szCs w:val="24"/>
          <w:lang w:val="fr-FR"/>
        </w:rPr>
        <w:t>lité de la guérison, alors on pourra</w:t>
      </w:r>
      <w:r w:rsidR="00786D3B" w:rsidRPr="00FD0E54">
        <w:rPr>
          <w:rFonts w:cstheme="minorHAnsi"/>
          <w:sz w:val="24"/>
          <w:szCs w:val="24"/>
          <w:lang w:val="fr-FR"/>
        </w:rPr>
        <w:t xml:space="preserve"> passer une deuxième fois à la Commission Médicale</w:t>
      </w:r>
      <w:r w:rsidR="00DC6305" w:rsidRPr="00FD0E54">
        <w:rPr>
          <w:rFonts w:cstheme="minorHAnsi"/>
          <w:sz w:val="24"/>
          <w:szCs w:val="24"/>
          <w:lang w:val="fr-FR"/>
        </w:rPr>
        <w:t xml:space="preserve"> officielle</w:t>
      </w:r>
      <w:r w:rsidR="00786D3B" w:rsidRPr="00FD0E54">
        <w:rPr>
          <w:rFonts w:cstheme="minorHAnsi"/>
          <w:sz w:val="24"/>
          <w:szCs w:val="24"/>
          <w:lang w:val="fr-FR"/>
        </w:rPr>
        <w:t xml:space="preserve"> (après la première réunion du 14</w:t>
      </w:r>
      <w:r w:rsidR="00FD0E54">
        <w:rPr>
          <w:rFonts w:cstheme="minorHAnsi"/>
          <w:sz w:val="24"/>
          <w:szCs w:val="24"/>
          <w:lang w:val="fr-FR"/>
        </w:rPr>
        <w:t xml:space="preserve"> janvier </w:t>
      </w:r>
      <w:r w:rsidR="00786D3B" w:rsidRPr="00FD0E54">
        <w:rPr>
          <w:rFonts w:cstheme="minorHAnsi"/>
          <w:sz w:val="24"/>
          <w:szCs w:val="24"/>
          <w:lang w:val="fr-FR"/>
        </w:rPr>
        <w:t>2016). Pour que la Cause puisse poursuivre</w:t>
      </w:r>
      <w:r w:rsidR="00DC6305" w:rsidRPr="00FD0E54">
        <w:rPr>
          <w:rFonts w:cstheme="minorHAnsi"/>
          <w:sz w:val="24"/>
          <w:szCs w:val="24"/>
          <w:lang w:val="fr-FR"/>
        </w:rPr>
        <w:t>, il est nécessaire de rejoindre</w:t>
      </w:r>
      <w:r w:rsidR="00BE702D" w:rsidRPr="00FD0E54">
        <w:rPr>
          <w:rFonts w:cstheme="minorHAnsi"/>
          <w:sz w:val="24"/>
          <w:szCs w:val="24"/>
          <w:lang w:val="fr-FR"/>
        </w:rPr>
        <w:t>, dans cette Commission,</w:t>
      </w:r>
      <w:r w:rsidR="00DC6305" w:rsidRPr="00FD0E54">
        <w:rPr>
          <w:rFonts w:cstheme="minorHAnsi"/>
          <w:sz w:val="24"/>
          <w:szCs w:val="24"/>
          <w:lang w:val="fr-FR"/>
        </w:rPr>
        <w:t xml:space="preserve"> au moins 5 votes sur 7. Nous confions dans la Divine Providence et </w:t>
      </w:r>
      <w:r w:rsidR="00FD0E54" w:rsidRPr="00FD0E54">
        <w:rPr>
          <w:rFonts w:cstheme="minorHAnsi"/>
          <w:sz w:val="24"/>
          <w:szCs w:val="24"/>
          <w:lang w:val="fr-FR"/>
        </w:rPr>
        <w:t>prions,</w:t>
      </w:r>
      <w:r w:rsidR="00DC6305" w:rsidRPr="00FD0E54">
        <w:rPr>
          <w:rFonts w:cstheme="minorHAnsi"/>
          <w:sz w:val="24"/>
          <w:szCs w:val="24"/>
          <w:lang w:val="fr-FR"/>
        </w:rPr>
        <w:t xml:space="preserve"> comme nous faisons depuis plus de 120 ans, pour que le Seigneur, à travers cette Béatification, puisse aider le monde et </w:t>
      </w:r>
      <w:r w:rsidR="00FD0E54" w:rsidRPr="00FD0E54">
        <w:rPr>
          <w:rFonts w:cstheme="minorHAnsi"/>
          <w:sz w:val="24"/>
          <w:szCs w:val="24"/>
          <w:lang w:val="fr-FR"/>
        </w:rPr>
        <w:t>l’Eglise :</w:t>
      </w:r>
      <w:r w:rsidR="00DC6305" w:rsidRPr="00FD0E54">
        <w:rPr>
          <w:rFonts w:cstheme="minorHAnsi"/>
          <w:sz w:val="24"/>
          <w:szCs w:val="24"/>
          <w:lang w:val="fr-FR"/>
        </w:rPr>
        <w:t xml:space="preserve"> le </w:t>
      </w:r>
      <w:r w:rsidR="00FD0E54" w:rsidRPr="00FD0E54">
        <w:rPr>
          <w:rFonts w:cstheme="minorHAnsi"/>
          <w:sz w:val="24"/>
          <w:szCs w:val="24"/>
          <w:lang w:val="fr-FR"/>
        </w:rPr>
        <w:t>monde par</w:t>
      </w:r>
      <w:r w:rsidR="00DC6305" w:rsidRPr="00FD0E54">
        <w:rPr>
          <w:rFonts w:cstheme="minorHAnsi"/>
          <w:sz w:val="24"/>
          <w:szCs w:val="24"/>
          <w:lang w:val="fr-FR"/>
        </w:rPr>
        <w:t xml:space="preserve"> une </w:t>
      </w:r>
      <w:r w:rsidR="00FD0E54" w:rsidRPr="00FD0E54">
        <w:rPr>
          <w:rFonts w:cstheme="minorHAnsi"/>
          <w:sz w:val="24"/>
          <w:szCs w:val="24"/>
          <w:lang w:val="fr-FR"/>
        </w:rPr>
        <w:t>joyeuse et</w:t>
      </w:r>
      <w:r w:rsidR="00BE702D" w:rsidRPr="00FD0E54">
        <w:rPr>
          <w:rFonts w:cstheme="minorHAnsi"/>
          <w:sz w:val="24"/>
          <w:szCs w:val="24"/>
          <w:lang w:val="fr-FR"/>
        </w:rPr>
        <w:t xml:space="preserve"> solide</w:t>
      </w:r>
      <w:r w:rsidR="00DC6305" w:rsidRPr="00FD0E54">
        <w:rPr>
          <w:rFonts w:cstheme="minorHAnsi"/>
          <w:sz w:val="24"/>
          <w:szCs w:val="24"/>
          <w:lang w:val="fr-FR"/>
        </w:rPr>
        <w:t xml:space="preserve"> éducation humaine et </w:t>
      </w:r>
      <w:r w:rsidR="00FD0E54" w:rsidRPr="00FD0E54">
        <w:rPr>
          <w:rFonts w:cstheme="minorHAnsi"/>
          <w:sz w:val="24"/>
          <w:szCs w:val="24"/>
          <w:lang w:val="fr-FR"/>
        </w:rPr>
        <w:t>chrétienne ;</w:t>
      </w:r>
      <w:r w:rsidR="00DC6305" w:rsidRPr="00FD0E54">
        <w:rPr>
          <w:rFonts w:cstheme="minorHAnsi"/>
          <w:sz w:val="24"/>
          <w:szCs w:val="24"/>
          <w:lang w:val="fr-FR"/>
        </w:rPr>
        <w:t xml:space="preserve"> l’Eglise par </w:t>
      </w:r>
      <w:r w:rsidR="00BE702D" w:rsidRPr="00FD0E54">
        <w:rPr>
          <w:rFonts w:cstheme="minorHAnsi"/>
          <w:sz w:val="24"/>
          <w:szCs w:val="24"/>
          <w:lang w:val="fr-FR"/>
        </w:rPr>
        <w:t>la mission de la famille mennaisienne</w:t>
      </w:r>
      <w:r w:rsidR="00DC6305" w:rsidRPr="00FD0E54">
        <w:rPr>
          <w:rFonts w:cstheme="minorHAnsi"/>
          <w:sz w:val="24"/>
          <w:szCs w:val="24"/>
          <w:lang w:val="fr-FR"/>
        </w:rPr>
        <w:t xml:space="preserve"> </w:t>
      </w:r>
      <w:r w:rsidR="006237C0" w:rsidRPr="00FD0E54">
        <w:rPr>
          <w:rFonts w:cstheme="minorHAnsi"/>
          <w:sz w:val="24"/>
          <w:szCs w:val="24"/>
          <w:lang w:val="fr-FR"/>
        </w:rPr>
        <w:t>enthousiaste et “sainte”.</w:t>
      </w:r>
    </w:p>
    <w:p w14:paraId="2B50341A" w14:textId="0D21BC3B" w:rsidR="00FD0E54" w:rsidRPr="00FD0E54" w:rsidRDefault="00FD0E54" w:rsidP="00FD0E54">
      <w:pPr>
        <w:spacing w:after="0" w:line="240" w:lineRule="auto"/>
        <w:jc w:val="both"/>
        <w:rPr>
          <w:rFonts w:cstheme="minorHAnsi"/>
          <w:sz w:val="24"/>
          <w:szCs w:val="24"/>
          <w:lang w:val="fr-FR"/>
        </w:rPr>
      </w:pPr>
    </w:p>
    <w:p w14:paraId="33D4A116" w14:textId="77777777" w:rsidR="0062399F" w:rsidRPr="00FD0E54" w:rsidRDefault="0062399F" w:rsidP="00FD0E54">
      <w:pPr>
        <w:spacing w:after="0" w:line="240" w:lineRule="auto"/>
        <w:jc w:val="both"/>
        <w:rPr>
          <w:b/>
          <w:bCs/>
          <w:color w:val="833C0B" w:themeColor="accent2" w:themeShade="80"/>
          <w:sz w:val="24"/>
          <w:szCs w:val="24"/>
          <w:lang w:val="fr-FR"/>
        </w:rPr>
      </w:pPr>
      <w:r w:rsidRPr="00FD0E54">
        <w:rPr>
          <w:b/>
          <w:bCs/>
          <w:color w:val="833C0B" w:themeColor="accent2" w:themeShade="80"/>
          <w:sz w:val="24"/>
          <w:szCs w:val="24"/>
          <w:lang w:val="fr-FR"/>
        </w:rPr>
        <w:t>PETITES VIES DES FRÈRES TÉMOINS D’ESPÉRANCE.</w:t>
      </w:r>
    </w:p>
    <w:p w14:paraId="7F34A706" w14:textId="6641E225" w:rsidR="0062399F" w:rsidRDefault="0062399F" w:rsidP="00FD0E54">
      <w:pPr>
        <w:spacing w:after="0" w:line="240" w:lineRule="auto"/>
        <w:ind w:firstLine="708"/>
        <w:jc w:val="both"/>
        <w:rPr>
          <w:rFonts w:cstheme="minorHAnsi"/>
          <w:sz w:val="24"/>
          <w:szCs w:val="24"/>
          <w:lang w:val="fr-FR"/>
        </w:rPr>
      </w:pPr>
      <w:r w:rsidRPr="00FD0E54">
        <w:rPr>
          <w:rFonts w:cstheme="minorHAnsi"/>
          <w:sz w:val="24"/>
          <w:szCs w:val="24"/>
          <w:lang w:val="fr-FR"/>
        </w:rPr>
        <w:t xml:space="preserve">Notre petite Collection s’enrichit d’un nouveau </w:t>
      </w:r>
      <w:r w:rsidR="00FD0E54" w:rsidRPr="00FD0E54">
        <w:rPr>
          <w:rFonts w:cstheme="minorHAnsi"/>
          <w:sz w:val="24"/>
          <w:szCs w:val="24"/>
          <w:lang w:val="fr-FR"/>
        </w:rPr>
        <w:t>Témoin :</w:t>
      </w:r>
      <w:r w:rsidRPr="00FD0E54">
        <w:rPr>
          <w:rFonts w:cstheme="minorHAnsi"/>
          <w:sz w:val="24"/>
          <w:szCs w:val="24"/>
          <w:lang w:val="fr-FR"/>
        </w:rPr>
        <w:t xml:space="preserve"> le F. Constantin-Marie (Roulin) 1874-1926, né</w:t>
      </w:r>
      <w:r w:rsidR="00451A1C" w:rsidRPr="00FD0E54">
        <w:rPr>
          <w:rFonts w:cstheme="minorHAnsi"/>
          <w:sz w:val="24"/>
          <w:szCs w:val="24"/>
          <w:lang w:val="fr-FR"/>
        </w:rPr>
        <w:t xml:space="preserve"> à Néant-sur-Yvel</w:t>
      </w:r>
      <w:r w:rsidRPr="00FD0E54">
        <w:rPr>
          <w:rFonts w:cstheme="minorHAnsi"/>
          <w:sz w:val="24"/>
          <w:szCs w:val="24"/>
          <w:lang w:val="fr-FR"/>
        </w:rPr>
        <w:t xml:space="preserve"> en Bretagne</w:t>
      </w:r>
      <w:r w:rsidR="00451A1C" w:rsidRPr="00FD0E54">
        <w:rPr>
          <w:rFonts w:cstheme="minorHAnsi"/>
          <w:sz w:val="24"/>
          <w:szCs w:val="24"/>
          <w:lang w:val="fr-FR"/>
        </w:rPr>
        <w:t xml:space="preserve"> et décédé à </w:t>
      </w:r>
      <w:r w:rsidR="00FD0E54" w:rsidRPr="00FD0E54">
        <w:rPr>
          <w:rFonts w:cstheme="minorHAnsi"/>
          <w:sz w:val="24"/>
          <w:szCs w:val="24"/>
          <w:lang w:val="fr-FR"/>
        </w:rPr>
        <w:t>Ploërmel :</w:t>
      </w:r>
      <w:r w:rsidR="00A83176" w:rsidRPr="00FD0E54">
        <w:rPr>
          <w:rFonts w:cstheme="minorHAnsi"/>
          <w:sz w:val="24"/>
          <w:szCs w:val="24"/>
          <w:lang w:val="fr-FR"/>
        </w:rPr>
        <w:t xml:space="preserve"> il a été un</w:t>
      </w:r>
      <w:r w:rsidRPr="00FD0E54">
        <w:rPr>
          <w:rFonts w:cstheme="minorHAnsi"/>
          <w:sz w:val="24"/>
          <w:szCs w:val="24"/>
          <w:lang w:val="fr-FR"/>
        </w:rPr>
        <w:t xml:space="preserve"> missionnaire </w:t>
      </w:r>
      <w:r w:rsidR="00FD0E54" w:rsidRPr="00FD0E54">
        <w:rPr>
          <w:rFonts w:cstheme="minorHAnsi"/>
          <w:sz w:val="24"/>
          <w:szCs w:val="24"/>
          <w:lang w:val="fr-FR"/>
        </w:rPr>
        <w:t xml:space="preserve">légendaire </w:t>
      </w:r>
      <w:r w:rsidRPr="00FD0E54">
        <w:rPr>
          <w:rFonts w:cstheme="minorHAnsi"/>
          <w:sz w:val="24"/>
          <w:szCs w:val="24"/>
          <w:lang w:val="fr-FR"/>
        </w:rPr>
        <w:t>dans les M</w:t>
      </w:r>
      <w:r w:rsidR="00BE702D" w:rsidRPr="00FD0E54">
        <w:rPr>
          <w:rFonts w:cstheme="minorHAnsi"/>
          <w:sz w:val="24"/>
          <w:szCs w:val="24"/>
          <w:lang w:val="fr-FR"/>
        </w:rPr>
        <w:t>ontagnes Rocheuses et en Alaska parmi les Inuits,</w:t>
      </w:r>
      <w:r w:rsidRPr="00FD0E54">
        <w:rPr>
          <w:rFonts w:cstheme="minorHAnsi"/>
          <w:sz w:val="24"/>
          <w:szCs w:val="24"/>
          <w:lang w:val="fr-FR"/>
        </w:rPr>
        <w:t xml:space="preserve"> ma</w:t>
      </w:r>
      <w:r w:rsidR="00FD0E54">
        <w:rPr>
          <w:rFonts w:cstheme="minorHAnsi"/>
          <w:sz w:val="24"/>
          <w:szCs w:val="24"/>
          <w:lang w:val="fr-FR"/>
        </w:rPr>
        <w:t>î</w:t>
      </w:r>
      <w:r w:rsidRPr="00FD0E54">
        <w:rPr>
          <w:rFonts w:cstheme="minorHAnsi"/>
          <w:sz w:val="24"/>
          <w:szCs w:val="24"/>
          <w:lang w:val="fr-FR"/>
        </w:rPr>
        <w:t xml:space="preserve">tre de générations de Novices en Angleterre au temps de la </w:t>
      </w:r>
      <w:r w:rsidR="00FD0E54" w:rsidRPr="00FD0E54">
        <w:rPr>
          <w:rFonts w:cstheme="minorHAnsi"/>
          <w:sz w:val="24"/>
          <w:szCs w:val="24"/>
          <w:lang w:val="fr-FR"/>
        </w:rPr>
        <w:t>laïcisation</w:t>
      </w:r>
      <w:r w:rsidRPr="00FD0E54">
        <w:rPr>
          <w:rFonts w:cstheme="minorHAnsi"/>
          <w:sz w:val="24"/>
          <w:szCs w:val="24"/>
          <w:lang w:val="fr-FR"/>
        </w:rPr>
        <w:t xml:space="preserve"> et de </w:t>
      </w:r>
      <w:r w:rsidR="00451A1C" w:rsidRPr="00FD0E54">
        <w:rPr>
          <w:rFonts w:cstheme="minorHAnsi"/>
          <w:sz w:val="24"/>
          <w:szCs w:val="24"/>
          <w:lang w:val="fr-FR"/>
        </w:rPr>
        <w:t xml:space="preserve">la guerre. La lecture de ces petits témoins de chez-nous, donne beaucoup d’espérance et peut servir dans les rencontres apostoliques et vocationnels. </w:t>
      </w:r>
    </w:p>
    <w:p w14:paraId="50E26098" w14:textId="77777777" w:rsidR="00FD0E54" w:rsidRPr="00FD0E54" w:rsidRDefault="00FD0E54" w:rsidP="00FD0E54">
      <w:pPr>
        <w:spacing w:after="0" w:line="240" w:lineRule="auto"/>
        <w:jc w:val="both"/>
        <w:rPr>
          <w:rFonts w:cstheme="minorHAnsi"/>
          <w:sz w:val="24"/>
          <w:szCs w:val="24"/>
          <w:lang w:val="fr-FR"/>
        </w:rPr>
      </w:pPr>
    </w:p>
    <w:p w14:paraId="21F88FD0" w14:textId="77777777" w:rsidR="00FF01D0" w:rsidRPr="00FD0E54" w:rsidRDefault="00FF01D0" w:rsidP="00FD0E54">
      <w:pPr>
        <w:spacing w:after="0" w:line="240" w:lineRule="auto"/>
        <w:jc w:val="both"/>
        <w:rPr>
          <w:b/>
          <w:bCs/>
          <w:color w:val="833C0B" w:themeColor="accent2" w:themeShade="80"/>
          <w:sz w:val="24"/>
          <w:szCs w:val="24"/>
          <w:lang w:val="fr-FR"/>
        </w:rPr>
      </w:pPr>
      <w:r w:rsidRPr="00FD0E54">
        <w:rPr>
          <w:b/>
          <w:bCs/>
          <w:color w:val="833C0B" w:themeColor="accent2" w:themeShade="80"/>
          <w:sz w:val="24"/>
          <w:szCs w:val="24"/>
          <w:lang w:val="fr-FR"/>
        </w:rPr>
        <w:t>INTENTIONS DE PRIÈRES PAR L’INTERCESSION DU PÈRE DE LA MENNAIS</w:t>
      </w:r>
    </w:p>
    <w:p w14:paraId="57B1D123" w14:textId="6794C6B7" w:rsidR="00FF01D0" w:rsidRPr="00FD0E54" w:rsidRDefault="00FF01D0" w:rsidP="00FD0E54">
      <w:pPr>
        <w:pStyle w:val="Paragrafoelenco"/>
        <w:numPr>
          <w:ilvl w:val="0"/>
          <w:numId w:val="2"/>
        </w:numPr>
        <w:spacing w:after="0" w:line="240" w:lineRule="auto"/>
        <w:jc w:val="both"/>
        <w:rPr>
          <w:rFonts w:cstheme="minorHAnsi"/>
          <w:sz w:val="24"/>
          <w:szCs w:val="24"/>
        </w:rPr>
      </w:pPr>
      <w:r w:rsidRPr="00FD0E54">
        <w:rPr>
          <w:rFonts w:cstheme="minorHAnsi"/>
          <w:sz w:val="24"/>
          <w:szCs w:val="24"/>
          <w:lang w:val="fr-FR"/>
        </w:rPr>
        <w:t xml:space="preserve">Remercions le Seigneur pour le rétablissement di </w:t>
      </w:r>
      <w:r w:rsidRPr="00FD0E54">
        <w:rPr>
          <w:rFonts w:cstheme="minorHAnsi"/>
          <w:b/>
          <w:bCs/>
          <w:i/>
          <w:iCs/>
          <w:sz w:val="24"/>
          <w:szCs w:val="24"/>
          <w:lang w:val="fr-FR"/>
        </w:rPr>
        <w:t xml:space="preserve">F. Alain </w:t>
      </w:r>
      <w:r w:rsidR="00FD0E54" w:rsidRPr="00FD0E54">
        <w:rPr>
          <w:rFonts w:cstheme="minorHAnsi"/>
          <w:b/>
          <w:bCs/>
          <w:i/>
          <w:iCs/>
          <w:sz w:val="24"/>
          <w:szCs w:val="24"/>
          <w:lang w:val="fr-FR"/>
        </w:rPr>
        <w:t>Josselin ;</w:t>
      </w:r>
      <w:r w:rsidRPr="00FD0E54">
        <w:rPr>
          <w:rFonts w:cstheme="minorHAnsi"/>
          <w:sz w:val="24"/>
          <w:szCs w:val="24"/>
          <w:lang w:val="fr-FR"/>
        </w:rPr>
        <w:t xml:space="preserve"> en </w:t>
      </w:r>
      <w:r w:rsidR="00FD0E54" w:rsidRPr="00FD0E54">
        <w:rPr>
          <w:rFonts w:cstheme="minorHAnsi"/>
          <w:sz w:val="24"/>
          <w:szCs w:val="24"/>
          <w:lang w:val="fr-FR"/>
        </w:rPr>
        <w:t>même</w:t>
      </w:r>
      <w:r w:rsidRPr="00FD0E54">
        <w:rPr>
          <w:rFonts w:cstheme="minorHAnsi"/>
          <w:sz w:val="24"/>
          <w:szCs w:val="24"/>
          <w:lang w:val="fr-FR"/>
        </w:rPr>
        <w:t xml:space="preserve"> temps confions à l’intercession du Père d’autres </w:t>
      </w:r>
      <w:r w:rsidRPr="00FD0E54">
        <w:rPr>
          <w:rFonts w:cstheme="minorHAnsi"/>
          <w:i/>
          <w:sz w:val="24"/>
          <w:szCs w:val="24"/>
          <w:lang w:val="fr-FR"/>
        </w:rPr>
        <w:t xml:space="preserve">Frères </w:t>
      </w:r>
      <w:r w:rsidRPr="00FD0E54">
        <w:rPr>
          <w:rFonts w:cstheme="minorHAnsi"/>
          <w:sz w:val="24"/>
          <w:szCs w:val="24"/>
          <w:lang w:val="fr-FR"/>
        </w:rPr>
        <w:t xml:space="preserve">qui ont des problèmes de santé, surtout les Frères </w:t>
      </w:r>
      <w:r w:rsidR="00FD0E54" w:rsidRPr="00FD0E54">
        <w:rPr>
          <w:rFonts w:cstheme="minorHAnsi"/>
          <w:sz w:val="24"/>
          <w:szCs w:val="24"/>
          <w:lang w:val="fr-FR"/>
        </w:rPr>
        <w:t>âgés</w:t>
      </w:r>
      <w:r w:rsidRPr="00FD0E54">
        <w:rPr>
          <w:rFonts w:cstheme="minorHAnsi"/>
          <w:sz w:val="24"/>
          <w:szCs w:val="24"/>
          <w:lang w:val="fr-FR"/>
        </w:rPr>
        <w:t xml:space="preserve"> ou malades. </w:t>
      </w:r>
      <w:r w:rsidRPr="00FD0E54">
        <w:rPr>
          <w:rFonts w:cstheme="minorHAnsi"/>
          <w:sz w:val="24"/>
          <w:szCs w:val="24"/>
        </w:rPr>
        <w:t>En particulier</w:t>
      </w:r>
      <w:r w:rsidR="00FD0E54">
        <w:rPr>
          <w:rFonts w:cstheme="minorHAnsi"/>
          <w:sz w:val="24"/>
          <w:szCs w:val="24"/>
        </w:rPr>
        <w:t>,</w:t>
      </w:r>
      <w:r w:rsidRPr="00FD0E54">
        <w:rPr>
          <w:rFonts w:cstheme="minorHAnsi"/>
          <w:sz w:val="24"/>
          <w:szCs w:val="24"/>
        </w:rPr>
        <w:t xml:space="preserve"> continuons la prière pour le </w:t>
      </w:r>
      <w:r w:rsidRPr="00FD0E54">
        <w:rPr>
          <w:rFonts w:cstheme="minorHAnsi"/>
          <w:b/>
          <w:bCs/>
          <w:i/>
          <w:iCs/>
          <w:sz w:val="24"/>
          <w:szCs w:val="24"/>
          <w:lang w:val="fr-FR"/>
        </w:rPr>
        <w:t>F. Aldecoa</w:t>
      </w:r>
    </w:p>
    <w:p w14:paraId="5BB11CDB" w14:textId="77777777" w:rsidR="002302C1" w:rsidRPr="00FD0E54" w:rsidRDefault="00EF67CA" w:rsidP="00FD0E54">
      <w:pPr>
        <w:pStyle w:val="Paragrafoelenco"/>
        <w:numPr>
          <w:ilvl w:val="0"/>
          <w:numId w:val="2"/>
        </w:numPr>
        <w:spacing w:after="0" w:line="240" w:lineRule="auto"/>
        <w:jc w:val="both"/>
        <w:rPr>
          <w:rFonts w:cstheme="minorHAnsi"/>
          <w:sz w:val="24"/>
          <w:szCs w:val="24"/>
          <w:lang w:val="fr-FR"/>
        </w:rPr>
      </w:pPr>
      <w:r w:rsidRPr="00FD0E54">
        <w:rPr>
          <w:rFonts w:cstheme="minorHAnsi"/>
          <w:sz w:val="24"/>
          <w:szCs w:val="24"/>
          <w:lang w:val="fr-FR"/>
        </w:rPr>
        <w:t>Continuons notre</w:t>
      </w:r>
      <w:r w:rsidR="002302C1" w:rsidRPr="00FD0E54">
        <w:rPr>
          <w:rFonts w:cstheme="minorHAnsi"/>
          <w:sz w:val="24"/>
          <w:szCs w:val="24"/>
          <w:lang w:val="fr-FR"/>
        </w:rPr>
        <w:t xml:space="preserve"> prière pour les enfants </w:t>
      </w:r>
      <w:r w:rsidR="002302C1" w:rsidRPr="00FD0E54">
        <w:rPr>
          <w:rFonts w:cstheme="minorHAnsi"/>
          <w:b/>
          <w:bCs/>
          <w:i/>
          <w:iCs/>
          <w:sz w:val="24"/>
          <w:szCs w:val="24"/>
          <w:lang w:val="fr-FR"/>
        </w:rPr>
        <w:t>Tommaso</w:t>
      </w:r>
      <w:r w:rsidR="002302C1" w:rsidRPr="00FD0E54">
        <w:rPr>
          <w:rFonts w:cstheme="minorHAnsi"/>
          <w:sz w:val="24"/>
          <w:szCs w:val="24"/>
          <w:lang w:val="fr-FR"/>
        </w:rPr>
        <w:t xml:space="preserve"> e </w:t>
      </w:r>
      <w:r w:rsidR="002302C1" w:rsidRPr="00FD0E54">
        <w:rPr>
          <w:rFonts w:cstheme="minorHAnsi"/>
          <w:b/>
          <w:bCs/>
          <w:i/>
          <w:iCs/>
          <w:sz w:val="24"/>
          <w:szCs w:val="24"/>
          <w:lang w:val="fr-FR"/>
        </w:rPr>
        <w:t>Alessandro</w:t>
      </w:r>
      <w:r w:rsidR="002302C1" w:rsidRPr="00FD0E54">
        <w:rPr>
          <w:rFonts w:cstheme="minorHAnsi"/>
          <w:sz w:val="24"/>
          <w:szCs w:val="24"/>
          <w:lang w:val="fr-FR"/>
        </w:rPr>
        <w:t xml:space="preserve">, pour </w:t>
      </w:r>
      <w:r w:rsidR="002302C1" w:rsidRPr="00FD0E54">
        <w:rPr>
          <w:rFonts w:cstheme="minorHAnsi"/>
          <w:b/>
          <w:bCs/>
          <w:i/>
          <w:iCs/>
          <w:sz w:val="24"/>
          <w:szCs w:val="24"/>
          <w:lang w:val="fr-FR"/>
        </w:rPr>
        <w:t>Caroline</w:t>
      </w:r>
      <w:r w:rsidR="002302C1" w:rsidRPr="00FD0E54">
        <w:rPr>
          <w:rFonts w:cstheme="minorHAnsi"/>
          <w:sz w:val="24"/>
          <w:szCs w:val="24"/>
          <w:lang w:val="fr-FR"/>
        </w:rPr>
        <w:t xml:space="preserve"> (Ouganda), </w:t>
      </w:r>
      <w:r w:rsidR="002302C1" w:rsidRPr="00FD0E54">
        <w:rPr>
          <w:rFonts w:cstheme="minorHAnsi"/>
          <w:b/>
          <w:bCs/>
          <w:i/>
          <w:iCs/>
          <w:sz w:val="24"/>
          <w:szCs w:val="24"/>
          <w:lang w:val="fr-FR"/>
        </w:rPr>
        <w:t>Massimo</w:t>
      </w:r>
      <w:r w:rsidR="002302C1" w:rsidRPr="00FD0E54">
        <w:rPr>
          <w:rFonts w:cstheme="minorHAnsi"/>
          <w:i/>
          <w:sz w:val="24"/>
          <w:szCs w:val="24"/>
          <w:lang w:val="fr-FR"/>
        </w:rPr>
        <w:t xml:space="preserve"> </w:t>
      </w:r>
      <w:r w:rsidR="002302C1" w:rsidRPr="00FD0E54">
        <w:rPr>
          <w:rFonts w:cstheme="minorHAnsi"/>
          <w:sz w:val="24"/>
          <w:szCs w:val="24"/>
          <w:lang w:val="fr-FR"/>
        </w:rPr>
        <w:t>(ischémie)</w:t>
      </w:r>
    </w:p>
    <w:p w14:paraId="34ACE20A" w14:textId="0ECAB69F" w:rsidR="002302C1" w:rsidRPr="00FD0E54" w:rsidRDefault="002302C1" w:rsidP="00FD0E54">
      <w:pPr>
        <w:pStyle w:val="Paragrafoelenco"/>
        <w:numPr>
          <w:ilvl w:val="0"/>
          <w:numId w:val="2"/>
        </w:numPr>
        <w:spacing w:after="0" w:line="240" w:lineRule="auto"/>
        <w:jc w:val="both"/>
        <w:rPr>
          <w:rFonts w:cstheme="minorHAnsi"/>
          <w:sz w:val="24"/>
          <w:szCs w:val="24"/>
          <w:lang w:val="fr-FR"/>
        </w:rPr>
      </w:pPr>
      <w:r w:rsidRPr="00FD0E54">
        <w:rPr>
          <w:rFonts w:cstheme="minorHAnsi"/>
          <w:sz w:val="24"/>
          <w:szCs w:val="24"/>
          <w:lang w:val="fr-FR"/>
        </w:rPr>
        <w:t xml:space="preserve">Commençons une prière spéciale </w:t>
      </w:r>
      <w:r w:rsidR="00FD0E54" w:rsidRPr="00FD0E54">
        <w:rPr>
          <w:rFonts w:cstheme="minorHAnsi"/>
          <w:sz w:val="24"/>
          <w:szCs w:val="24"/>
          <w:lang w:val="fr-FR"/>
        </w:rPr>
        <w:t>pour Stéphan</w:t>
      </w:r>
      <w:r w:rsidR="00FD0E54">
        <w:rPr>
          <w:rFonts w:cstheme="minorHAnsi"/>
          <w:sz w:val="24"/>
          <w:szCs w:val="24"/>
          <w:lang w:val="fr-FR"/>
        </w:rPr>
        <w:t>e</w:t>
      </w:r>
      <w:r w:rsidRPr="00FD0E54">
        <w:rPr>
          <w:rFonts w:cstheme="minorHAnsi"/>
          <w:sz w:val="24"/>
          <w:szCs w:val="24"/>
          <w:lang w:val="fr-FR"/>
        </w:rPr>
        <w:t xml:space="preserve"> (France) qui a eu un grave accident en moto en restant paralysé.</w:t>
      </w:r>
    </w:p>
    <w:p w14:paraId="6768635C" w14:textId="2A1C26D9" w:rsidR="002302C1" w:rsidRPr="00FD0E54" w:rsidRDefault="002302C1" w:rsidP="00FD0E54">
      <w:pPr>
        <w:pStyle w:val="Paragrafoelenco"/>
        <w:numPr>
          <w:ilvl w:val="0"/>
          <w:numId w:val="2"/>
        </w:numPr>
        <w:spacing w:after="0" w:line="240" w:lineRule="auto"/>
        <w:jc w:val="both"/>
        <w:rPr>
          <w:rFonts w:cstheme="minorHAnsi"/>
          <w:sz w:val="24"/>
          <w:szCs w:val="24"/>
          <w:lang w:val="fr-FR"/>
        </w:rPr>
      </w:pPr>
      <w:r w:rsidRPr="00FD0E54">
        <w:rPr>
          <w:rFonts w:cstheme="minorHAnsi"/>
          <w:sz w:val="24"/>
          <w:szCs w:val="24"/>
          <w:lang w:val="fr-FR"/>
        </w:rPr>
        <w:t xml:space="preserve">Accompagnons par la </w:t>
      </w:r>
      <w:r w:rsidR="00FD0E54" w:rsidRPr="00FD0E54">
        <w:rPr>
          <w:rFonts w:cstheme="minorHAnsi"/>
          <w:sz w:val="24"/>
          <w:szCs w:val="24"/>
          <w:lang w:val="fr-FR"/>
        </w:rPr>
        <w:t>prière</w:t>
      </w:r>
      <w:r w:rsidRPr="00FD0E54">
        <w:rPr>
          <w:rFonts w:cstheme="minorHAnsi"/>
          <w:sz w:val="24"/>
          <w:szCs w:val="24"/>
          <w:lang w:val="fr-FR"/>
        </w:rPr>
        <w:t xml:space="preserve"> nos </w:t>
      </w:r>
      <w:r w:rsidRPr="00FD0E54">
        <w:rPr>
          <w:rFonts w:cstheme="minorHAnsi"/>
          <w:b/>
          <w:bCs/>
          <w:i/>
          <w:iCs/>
          <w:sz w:val="24"/>
          <w:szCs w:val="24"/>
          <w:lang w:val="fr-FR"/>
        </w:rPr>
        <w:t>trois Frères</w:t>
      </w:r>
      <w:r w:rsidRPr="00FD0E54">
        <w:rPr>
          <w:rFonts w:cstheme="minorHAnsi"/>
          <w:sz w:val="24"/>
          <w:szCs w:val="24"/>
          <w:lang w:val="fr-FR"/>
        </w:rPr>
        <w:t xml:space="preserve"> qui vont ouvrir la </w:t>
      </w:r>
      <w:r w:rsidRPr="00FD0E54">
        <w:rPr>
          <w:rFonts w:cstheme="minorHAnsi"/>
          <w:b/>
          <w:bCs/>
          <w:i/>
          <w:iCs/>
          <w:sz w:val="24"/>
          <w:szCs w:val="24"/>
          <w:lang w:val="fr-FR"/>
        </w:rPr>
        <w:t xml:space="preserve">nouvelle mission </w:t>
      </w:r>
      <w:r w:rsidR="00EF67CA" w:rsidRPr="00FD0E54">
        <w:rPr>
          <w:rFonts w:cstheme="minorHAnsi"/>
          <w:b/>
          <w:bCs/>
          <w:i/>
          <w:iCs/>
          <w:sz w:val="24"/>
          <w:szCs w:val="24"/>
          <w:lang w:val="fr-FR"/>
        </w:rPr>
        <w:t>dans l’</w:t>
      </w:r>
      <w:r w:rsidR="00FD0E54">
        <w:rPr>
          <w:rFonts w:cstheme="minorHAnsi"/>
          <w:b/>
          <w:bCs/>
          <w:i/>
          <w:iCs/>
          <w:sz w:val="24"/>
          <w:szCs w:val="24"/>
          <w:lang w:val="fr-FR"/>
        </w:rPr>
        <w:t>î</w:t>
      </w:r>
      <w:r w:rsidR="00EF67CA" w:rsidRPr="00FD0E54">
        <w:rPr>
          <w:rFonts w:cstheme="minorHAnsi"/>
          <w:b/>
          <w:bCs/>
          <w:i/>
          <w:iCs/>
          <w:sz w:val="24"/>
          <w:szCs w:val="24"/>
          <w:lang w:val="fr-FR"/>
        </w:rPr>
        <w:t>le de Timor</w:t>
      </w:r>
      <w:r w:rsidR="00EF67CA" w:rsidRPr="00FD0E54">
        <w:rPr>
          <w:rFonts w:cstheme="minorHAnsi"/>
          <w:i/>
          <w:sz w:val="24"/>
          <w:szCs w:val="24"/>
          <w:lang w:val="fr-FR"/>
        </w:rPr>
        <w:t xml:space="preserve"> Leste</w:t>
      </w:r>
      <w:r w:rsidR="00EF67CA" w:rsidRPr="00FD0E54">
        <w:rPr>
          <w:rFonts w:cstheme="minorHAnsi"/>
          <w:sz w:val="24"/>
          <w:szCs w:val="24"/>
          <w:lang w:val="fr-FR"/>
        </w:rPr>
        <w:t xml:space="preserve"> (Asie</w:t>
      </w:r>
      <w:proofErr w:type="gramStart"/>
      <w:r w:rsidR="00EF67CA" w:rsidRPr="00FD0E54">
        <w:rPr>
          <w:rFonts w:cstheme="minorHAnsi"/>
          <w:sz w:val="24"/>
          <w:szCs w:val="24"/>
          <w:lang w:val="fr-FR"/>
        </w:rPr>
        <w:t>):</w:t>
      </w:r>
      <w:proofErr w:type="gramEnd"/>
      <w:r w:rsidR="00EF67CA" w:rsidRPr="00FD0E54">
        <w:rPr>
          <w:rFonts w:cstheme="minorHAnsi"/>
          <w:sz w:val="24"/>
          <w:szCs w:val="24"/>
          <w:lang w:val="fr-FR"/>
        </w:rPr>
        <w:t xml:space="preserve"> </w:t>
      </w:r>
      <w:r w:rsidR="00EF67CA" w:rsidRPr="00FD0E54">
        <w:rPr>
          <w:rFonts w:cstheme="minorHAnsi"/>
          <w:b/>
          <w:bCs/>
          <w:i/>
          <w:iCs/>
          <w:sz w:val="24"/>
          <w:szCs w:val="24"/>
          <w:lang w:val="fr-FR"/>
        </w:rPr>
        <w:t xml:space="preserve">F. Stéphane Le Pape, F. Philippe </w:t>
      </w:r>
      <w:proofErr w:type="spellStart"/>
      <w:r w:rsidR="00EF67CA" w:rsidRPr="00FD0E54">
        <w:rPr>
          <w:rFonts w:cstheme="minorHAnsi"/>
          <w:b/>
          <w:bCs/>
          <w:i/>
          <w:iCs/>
          <w:sz w:val="24"/>
          <w:szCs w:val="24"/>
          <w:lang w:val="fr-FR"/>
        </w:rPr>
        <w:t>Douti</w:t>
      </w:r>
      <w:proofErr w:type="spellEnd"/>
      <w:r w:rsidR="00EF67CA" w:rsidRPr="00FD0E54">
        <w:rPr>
          <w:rFonts w:cstheme="minorHAnsi"/>
          <w:b/>
          <w:bCs/>
          <w:i/>
          <w:iCs/>
          <w:sz w:val="24"/>
          <w:szCs w:val="24"/>
          <w:lang w:val="fr-FR"/>
        </w:rPr>
        <w:t xml:space="preserve"> et F. Éric Mugisa</w:t>
      </w:r>
    </w:p>
    <w:p w14:paraId="2AB8B670" w14:textId="77777777" w:rsidR="00EF67CA" w:rsidRPr="00FD0E54" w:rsidRDefault="00EF67CA" w:rsidP="00FD0E54">
      <w:pPr>
        <w:pStyle w:val="Paragrafoelenco"/>
        <w:spacing w:after="0" w:line="240" w:lineRule="auto"/>
        <w:jc w:val="both"/>
        <w:rPr>
          <w:rFonts w:cstheme="minorHAnsi"/>
          <w:sz w:val="24"/>
          <w:szCs w:val="24"/>
          <w:lang w:val="fr-FR"/>
        </w:rPr>
      </w:pPr>
    </w:p>
    <w:p w14:paraId="0B3B9D64" w14:textId="77777777" w:rsidR="00EF67CA" w:rsidRPr="00FD0E54" w:rsidRDefault="00EF67CA" w:rsidP="00FD0E54">
      <w:pPr>
        <w:spacing w:after="0" w:line="240" w:lineRule="auto"/>
        <w:jc w:val="both"/>
        <w:rPr>
          <w:b/>
          <w:bCs/>
          <w:color w:val="833C0B" w:themeColor="accent2" w:themeShade="80"/>
          <w:sz w:val="24"/>
          <w:szCs w:val="24"/>
          <w:lang w:val="fr-FR"/>
        </w:rPr>
      </w:pPr>
      <w:r w:rsidRPr="00FD0E54">
        <w:rPr>
          <w:b/>
          <w:bCs/>
          <w:color w:val="833C0B" w:themeColor="accent2" w:themeShade="80"/>
          <w:sz w:val="24"/>
          <w:szCs w:val="24"/>
          <w:lang w:val="fr-FR"/>
        </w:rPr>
        <w:t>INTENTIONS LOCALES</w:t>
      </w:r>
      <w:r w:rsidR="006237C0" w:rsidRPr="00FD0E54">
        <w:rPr>
          <w:b/>
          <w:bCs/>
          <w:color w:val="833C0B" w:themeColor="accent2" w:themeShade="80"/>
          <w:sz w:val="24"/>
          <w:szCs w:val="24"/>
          <w:lang w:val="fr-FR"/>
        </w:rPr>
        <w:t xml:space="preserve"> et IMAGES-RELIQUES</w:t>
      </w:r>
    </w:p>
    <w:p w14:paraId="0911A95F" w14:textId="23BDA21F" w:rsidR="005E2E44" w:rsidRPr="00FD0E54" w:rsidRDefault="00EF67CA" w:rsidP="00FD0E54">
      <w:pPr>
        <w:spacing w:after="0" w:line="240" w:lineRule="auto"/>
        <w:ind w:firstLine="708"/>
        <w:jc w:val="both"/>
        <w:rPr>
          <w:rFonts w:cstheme="minorHAnsi"/>
          <w:sz w:val="24"/>
          <w:szCs w:val="24"/>
          <w:lang w:val="fr-FR"/>
        </w:rPr>
      </w:pPr>
      <w:r w:rsidRPr="00FD0E54">
        <w:rPr>
          <w:rFonts w:cstheme="minorHAnsi"/>
          <w:sz w:val="24"/>
          <w:szCs w:val="24"/>
          <w:lang w:val="fr-FR"/>
        </w:rPr>
        <w:t xml:space="preserve">Suivons </w:t>
      </w:r>
      <w:r w:rsidR="008F0A6F" w:rsidRPr="00FD0E54">
        <w:rPr>
          <w:rFonts w:cstheme="minorHAnsi"/>
          <w:sz w:val="24"/>
          <w:szCs w:val="24"/>
          <w:lang w:val="fr-FR"/>
        </w:rPr>
        <w:t xml:space="preserve">aussi </w:t>
      </w:r>
      <w:r w:rsidRPr="00FD0E54">
        <w:rPr>
          <w:rFonts w:cstheme="minorHAnsi"/>
          <w:sz w:val="24"/>
          <w:szCs w:val="24"/>
          <w:lang w:val="fr-FR"/>
        </w:rPr>
        <w:t xml:space="preserve">les intentions indiquées par les animateurs locaux. Ceux-ci ont </w:t>
      </w:r>
      <w:r w:rsidR="00377F9B" w:rsidRPr="00FD0E54">
        <w:rPr>
          <w:rFonts w:cstheme="minorHAnsi"/>
          <w:sz w:val="24"/>
          <w:szCs w:val="24"/>
          <w:lang w:val="fr-FR"/>
        </w:rPr>
        <w:t xml:space="preserve">aussi la possibilité de distribuer des images-reliques, qui ordinairement sont apportées par les assistants généraux. </w:t>
      </w:r>
      <w:r w:rsidR="008F0A6F" w:rsidRPr="00FD0E54">
        <w:rPr>
          <w:rFonts w:cstheme="minorHAnsi"/>
          <w:sz w:val="24"/>
          <w:szCs w:val="24"/>
          <w:lang w:val="fr-FR"/>
        </w:rPr>
        <w:t xml:space="preserve">Elles ont été employées traditionnellement dans la famille mennaisienne. </w:t>
      </w:r>
      <w:r w:rsidR="00377F9B" w:rsidRPr="00FD0E54">
        <w:rPr>
          <w:rFonts w:cstheme="minorHAnsi"/>
          <w:sz w:val="24"/>
          <w:szCs w:val="24"/>
          <w:lang w:val="fr-FR"/>
        </w:rPr>
        <w:t xml:space="preserve">Elles </w:t>
      </w:r>
      <w:r w:rsidR="00FD0E54" w:rsidRPr="00FD0E54">
        <w:rPr>
          <w:rFonts w:cstheme="minorHAnsi"/>
          <w:sz w:val="24"/>
          <w:szCs w:val="24"/>
          <w:lang w:val="fr-FR"/>
        </w:rPr>
        <w:t>contiennent un</w:t>
      </w:r>
      <w:r w:rsidR="00377F9B" w:rsidRPr="00FD0E54">
        <w:rPr>
          <w:rFonts w:cstheme="minorHAnsi"/>
          <w:sz w:val="24"/>
          <w:szCs w:val="24"/>
          <w:lang w:val="fr-FR"/>
        </w:rPr>
        <w:t xml:space="preserve"> petit morceau d’étoffe qui a touché le tombeau du Père de la Mennais dans la chapelle de la Maison-mère à </w:t>
      </w:r>
      <w:r w:rsidR="00FD0E54" w:rsidRPr="00FD0E54">
        <w:rPr>
          <w:rFonts w:cstheme="minorHAnsi"/>
          <w:sz w:val="24"/>
          <w:szCs w:val="24"/>
          <w:lang w:val="fr-FR"/>
        </w:rPr>
        <w:t>Ploërmel</w:t>
      </w:r>
      <w:r w:rsidR="00377F9B" w:rsidRPr="00FD0E54">
        <w:rPr>
          <w:rFonts w:cstheme="minorHAnsi"/>
          <w:sz w:val="24"/>
          <w:szCs w:val="24"/>
          <w:lang w:val="fr-FR"/>
        </w:rPr>
        <w:t xml:space="preserve">. </w:t>
      </w:r>
      <w:r w:rsidR="00FD0E54" w:rsidRPr="00FD0E54">
        <w:rPr>
          <w:rFonts w:cstheme="minorHAnsi"/>
          <w:sz w:val="24"/>
          <w:szCs w:val="24"/>
          <w:lang w:val="fr-FR"/>
        </w:rPr>
        <w:t>Aidons-</w:t>
      </w:r>
      <w:r w:rsidR="00FD0E54" w:rsidRPr="00FD0E54">
        <w:rPr>
          <w:rFonts w:cstheme="minorHAnsi"/>
          <w:sz w:val="24"/>
          <w:szCs w:val="24"/>
          <w:lang w:val="fr-FR"/>
        </w:rPr>
        <w:lastRenderedPageBreak/>
        <w:t>nous</w:t>
      </w:r>
      <w:r w:rsidR="00377F9B" w:rsidRPr="00FD0E54">
        <w:rPr>
          <w:rFonts w:cstheme="minorHAnsi"/>
          <w:sz w:val="24"/>
          <w:szCs w:val="24"/>
          <w:lang w:val="fr-FR"/>
        </w:rPr>
        <w:t xml:space="preserve"> par ces petits signes matériels, que Notre Seigneur </w:t>
      </w:r>
      <w:r w:rsidR="00FD0E54" w:rsidRPr="00FD0E54">
        <w:rPr>
          <w:rFonts w:cstheme="minorHAnsi"/>
          <w:sz w:val="24"/>
          <w:szCs w:val="24"/>
          <w:lang w:val="fr-FR"/>
        </w:rPr>
        <w:t>lui-même</w:t>
      </w:r>
      <w:r w:rsidR="008F0A6F" w:rsidRPr="00FD0E54">
        <w:rPr>
          <w:rFonts w:cstheme="minorHAnsi"/>
          <w:sz w:val="24"/>
          <w:szCs w:val="24"/>
          <w:lang w:val="fr-FR"/>
        </w:rPr>
        <w:t xml:space="preserve"> </w:t>
      </w:r>
      <w:r w:rsidR="00377F9B" w:rsidRPr="00FD0E54">
        <w:rPr>
          <w:rFonts w:cstheme="minorHAnsi"/>
          <w:sz w:val="24"/>
          <w:szCs w:val="24"/>
          <w:lang w:val="fr-FR"/>
        </w:rPr>
        <w:t>n’a pas déd</w:t>
      </w:r>
      <w:r w:rsidR="008F0A6F" w:rsidRPr="00FD0E54">
        <w:rPr>
          <w:rFonts w:cstheme="minorHAnsi"/>
          <w:sz w:val="24"/>
          <w:szCs w:val="24"/>
          <w:lang w:val="fr-FR"/>
        </w:rPr>
        <w:t xml:space="preserve">aigné pour accomplir les prodiges de la Providence, par l’intercession de ses humbles et </w:t>
      </w:r>
      <w:r w:rsidR="00FD0E54" w:rsidRPr="00FD0E54">
        <w:rPr>
          <w:rFonts w:cstheme="minorHAnsi"/>
          <w:sz w:val="24"/>
          <w:szCs w:val="24"/>
          <w:lang w:val="fr-FR"/>
        </w:rPr>
        <w:t>héroïques</w:t>
      </w:r>
      <w:r w:rsidR="008F0A6F" w:rsidRPr="00FD0E54">
        <w:rPr>
          <w:rFonts w:cstheme="minorHAnsi"/>
          <w:sz w:val="24"/>
          <w:szCs w:val="24"/>
          <w:lang w:val="fr-FR"/>
        </w:rPr>
        <w:t xml:space="preserve"> serviteurs. </w:t>
      </w:r>
    </w:p>
    <w:p w14:paraId="059B6327" w14:textId="77777777" w:rsidR="00B34290" w:rsidRPr="00FD0E54" w:rsidRDefault="00B34290" w:rsidP="00FD0E54">
      <w:pPr>
        <w:spacing w:after="0" w:line="240" w:lineRule="auto"/>
        <w:jc w:val="both"/>
        <w:rPr>
          <w:rFonts w:cstheme="minorHAnsi"/>
          <w:sz w:val="24"/>
          <w:szCs w:val="24"/>
          <w:lang w:val="fr-FR"/>
        </w:rPr>
      </w:pPr>
    </w:p>
    <w:p w14:paraId="35378724" w14:textId="77777777" w:rsidR="005E2E44" w:rsidRPr="00FD0E54" w:rsidRDefault="005E2E44" w:rsidP="00FD0E54">
      <w:pPr>
        <w:pStyle w:val="Paragrafoelenco"/>
        <w:numPr>
          <w:ilvl w:val="0"/>
          <w:numId w:val="4"/>
        </w:numPr>
        <w:shd w:val="clear" w:color="auto" w:fill="66FF66"/>
        <w:spacing w:after="0" w:line="240" w:lineRule="auto"/>
        <w:ind w:left="0" w:firstLine="0"/>
        <w:jc w:val="both"/>
        <w:rPr>
          <w:rFonts w:eastAsia="Times New Roman" w:cs="Calibri"/>
          <w:b/>
          <w:sz w:val="24"/>
          <w:szCs w:val="24"/>
          <w:lang w:val="fr-FR"/>
        </w:rPr>
      </w:pPr>
      <w:r w:rsidRPr="00FD0E54">
        <w:rPr>
          <w:rFonts w:eastAsia="Times New Roman" w:cs="Calibri"/>
          <w:b/>
          <w:sz w:val="24"/>
          <w:szCs w:val="24"/>
          <w:lang w:val="fr-FR"/>
        </w:rPr>
        <w:t>FAVEURS REÇUES</w:t>
      </w:r>
    </w:p>
    <w:p w14:paraId="2E483DDB" w14:textId="77777777" w:rsidR="00B34290" w:rsidRPr="00FD0E54" w:rsidRDefault="00B34290" w:rsidP="00FD0E54">
      <w:pPr>
        <w:spacing w:after="0" w:line="240" w:lineRule="auto"/>
        <w:jc w:val="both"/>
        <w:rPr>
          <w:rFonts w:cstheme="minorHAnsi"/>
          <w:sz w:val="24"/>
          <w:szCs w:val="24"/>
          <w:lang w:val="fr-FR"/>
        </w:rPr>
      </w:pPr>
      <w:r w:rsidRPr="00FD0E54">
        <w:rPr>
          <w:rFonts w:cstheme="minorHAnsi"/>
          <w:sz w:val="24"/>
          <w:szCs w:val="24"/>
          <w:lang w:val="fr-FR"/>
        </w:rPr>
        <w:t>Nous présentons une faveur extraordinaire obtenue au Canada.</w:t>
      </w:r>
    </w:p>
    <w:p w14:paraId="2479C2DE" w14:textId="39763C59" w:rsidR="00971DA5" w:rsidRPr="00FD0E54" w:rsidRDefault="0090386E" w:rsidP="00FD0E54">
      <w:pPr>
        <w:spacing w:after="0" w:line="240" w:lineRule="auto"/>
        <w:ind w:firstLine="708"/>
        <w:jc w:val="both"/>
        <w:rPr>
          <w:rFonts w:cstheme="minorHAnsi"/>
          <w:i/>
          <w:iCs/>
          <w:sz w:val="24"/>
          <w:szCs w:val="24"/>
          <w:lang w:val="fr-FR"/>
        </w:rPr>
      </w:pPr>
      <w:r>
        <w:rPr>
          <w:rFonts w:cstheme="minorHAnsi"/>
          <w:i/>
          <w:iCs/>
          <w:noProof/>
          <w:sz w:val="24"/>
          <w:szCs w:val="24"/>
          <w:lang w:val="fr-FR"/>
        </w:rPr>
        <w:drawing>
          <wp:anchor distT="0" distB="0" distL="114300" distR="114300" simplePos="0" relativeHeight="251662336" behindDoc="0" locked="0" layoutInCell="1" allowOverlap="1" wp14:anchorId="418F4EB3" wp14:editId="63EB5992">
            <wp:simplePos x="0" y="0"/>
            <wp:positionH relativeFrom="margin">
              <wp:align>right</wp:align>
            </wp:positionH>
            <wp:positionV relativeFrom="paragraph">
              <wp:posOffset>216535</wp:posOffset>
            </wp:positionV>
            <wp:extent cx="1699895" cy="2303780"/>
            <wp:effectExtent l="0" t="0" r="0" b="1270"/>
            <wp:wrapSquare wrapText="bothSides"/>
            <wp:docPr id="165132850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28505" name="Immagine 1651328505"/>
                    <pic:cNvPicPr/>
                  </pic:nvPicPr>
                  <pic:blipFill>
                    <a:blip r:embed="rId7">
                      <a:extLst>
                        <a:ext uri="{28A0092B-C50C-407E-A947-70E740481C1C}">
                          <a14:useLocalDpi xmlns:a14="http://schemas.microsoft.com/office/drawing/2010/main" val="0"/>
                        </a:ext>
                      </a:extLst>
                    </a:blip>
                    <a:stretch>
                      <a:fillRect/>
                    </a:stretch>
                  </pic:blipFill>
                  <pic:spPr>
                    <a:xfrm>
                      <a:off x="0" y="0"/>
                      <a:ext cx="1699895" cy="2303780"/>
                    </a:xfrm>
                    <a:prstGeom prst="rect">
                      <a:avLst/>
                    </a:prstGeom>
                  </pic:spPr>
                </pic:pic>
              </a:graphicData>
            </a:graphic>
            <wp14:sizeRelH relativeFrom="margin">
              <wp14:pctWidth>0</wp14:pctWidth>
            </wp14:sizeRelH>
            <wp14:sizeRelV relativeFrom="margin">
              <wp14:pctHeight>0</wp14:pctHeight>
            </wp14:sizeRelV>
          </wp:anchor>
        </w:drawing>
      </w:r>
      <w:r w:rsidR="00971DA5" w:rsidRPr="00FD0E54">
        <w:rPr>
          <w:rFonts w:cstheme="minorHAnsi"/>
          <w:i/>
          <w:iCs/>
          <w:sz w:val="24"/>
          <w:szCs w:val="24"/>
          <w:lang w:val="fr-FR"/>
        </w:rPr>
        <w:t xml:space="preserve">“Durant tout le mois de janvier, </w:t>
      </w:r>
      <w:r w:rsidR="00FD0E54" w:rsidRPr="00FD0E54">
        <w:rPr>
          <w:rFonts w:cstheme="minorHAnsi"/>
          <w:i/>
          <w:iCs/>
          <w:sz w:val="24"/>
          <w:szCs w:val="24"/>
          <w:lang w:val="fr-FR"/>
        </w:rPr>
        <w:t>Soeur</w:t>
      </w:r>
      <w:r w:rsidR="00971DA5" w:rsidRPr="00FD0E54">
        <w:rPr>
          <w:rFonts w:cstheme="minorHAnsi"/>
          <w:i/>
          <w:iCs/>
          <w:sz w:val="24"/>
          <w:szCs w:val="24"/>
          <w:lang w:val="fr-FR"/>
        </w:rPr>
        <w:t xml:space="preserve"> Marie- Aimée, ma</w:t>
      </w:r>
      <w:r w:rsidR="00FD0E54">
        <w:rPr>
          <w:rFonts w:cstheme="minorHAnsi"/>
          <w:i/>
          <w:iCs/>
          <w:sz w:val="24"/>
          <w:szCs w:val="24"/>
          <w:lang w:val="fr-FR"/>
        </w:rPr>
        <w:t>î</w:t>
      </w:r>
      <w:r w:rsidR="00971DA5" w:rsidRPr="00FD0E54">
        <w:rPr>
          <w:rFonts w:cstheme="minorHAnsi"/>
          <w:i/>
          <w:iCs/>
          <w:sz w:val="24"/>
          <w:szCs w:val="24"/>
          <w:lang w:val="fr-FR"/>
        </w:rPr>
        <w:t xml:space="preserve">tresse de </w:t>
      </w:r>
      <w:r w:rsidR="00FD0E54" w:rsidRPr="00FD0E54">
        <w:rPr>
          <w:rFonts w:cstheme="minorHAnsi"/>
          <w:i/>
          <w:iCs/>
          <w:sz w:val="24"/>
          <w:szCs w:val="24"/>
          <w:lang w:val="fr-FR"/>
        </w:rPr>
        <w:t>musique à</w:t>
      </w:r>
      <w:r w:rsidR="00971DA5" w:rsidRPr="00FD0E54">
        <w:rPr>
          <w:rFonts w:cstheme="minorHAnsi"/>
          <w:i/>
          <w:iCs/>
          <w:sz w:val="24"/>
          <w:szCs w:val="24"/>
          <w:lang w:val="fr-FR"/>
        </w:rPr>
        <w:t xml:space="preserve"> l’Académie des Soeurs Grises de Hawkesbury, Ontario, laissait voir des signes de faiblesse évidente. Douée d’une </w:t>
      </w:r>
      <w:r w:rsidR="00FD0E54" w:rsidRPr="00FD0E54">
        <w:rPr>
          <w:rFonts w:cstheme="minorHAnsi"/>
          <w:i/>
          <w:iCs/>
          <w:sz w:val="24"/>
          <w:szCs w:val="24"/>
          <w:lang w:val="fr-FR"/>
        </w:rPr>
        <w:t>grande énergie</w:t>
      </w:r>
      <w:r w:rsidR="00971DA5" w:rsidRPr="00FD0E54">
        <w:rPr>
          <w:rFonts w:cstheme="minorHAnsi"/>
          <w:i/>
          <w:iCs/>
          <w:sz w:val="24"/>
          <w:szCs w:val="24"/>
          <w:lang w:val="fr-FR"/>
        </w:rPr>
        <w:t xml:space="preserve">, elle luttait contre la maladie qui la minait déjà et se dévouait sans répit </w:t>
      </w:r>
      <w:r w:rsidR="00FD0E54" w:rsidRPr="00FD0E54">
        <w:rPr>
          <w:rFonts w:cstheme="minorHAnsi"/>
          <w:i/>
          <w:iCs/>
          <w:sz w:val="24"/>
          <w:szCs w:val="24"/>
          <w:lang w:val="fr-FR"/>
        </w:rPr>
        <w:t>a</w:t>
      </w:r>
      <w:r w:rsidR="00FD0E54">
        <w:rPr>
          <w:rFonts w:cstheme="minorHAnsi"/>
          <w:i/>
          <w:iCs/>
          <w:sz w:val="24"/>
          <w:szCs w:val="24"/>
          <w:lang w:val="fr-FR"/>
        </w:rPr>
        <w:t>u</w:t>
      </w:r>
      <w:r w:rsidR="00FD0E54" w:rsidRPr="00FD0E54">
        <w:rPr>
          <w:rFonts w:cstheme="minorHAnsi"/>
          <w:i/>
          <w:iCs/>
          <w:sz w:val="24"/>
          <w:szCs w:val="24"/>
          <w:lang w:val="fr-FR"/>
        </w:rPr>
        <w:t>près</w:t>
      </w:r>
      <w:r w:rsidR="00971DA5" w:rsidRPr="00FD0E54">
        <w:rPr>
          <w:rFonts w:cstheme="minorHAnsi"/>
          <w:i/>
          <w:iCs/>
          <w:sz w:val="24"/>
          <w:szCs w:val="24"/>
          <w:lang w:val="fr-FR"/>
        </w:rPr>
        <w:t xml:space="preserve"> de ses nombreuses élèves. Le 4 février, épuisée, elle fut </w:t>
      </w:r>
      <w:r w:rsidR="00FD0E54" w:rsidRPr="00FD0E54">
        <w:rPr>
          <w:rFonts w:cstheme="minorHAnsi"/>
          <w:i/>
          <w:iCs/>
          <w:sz w:val="24"/>
          <w:szCs w:val="24"/>
          <w:lang w:val="fr-FR"/>
        </w:rPr>
        <w:t>obligée</w:t>
      </w:r>
      <w:r w:rsidR="00971DA5" w:rsidRPr="00FD0E54">
        <w:rPr>
          <w:rFonts w:cstheme="minorHAnsi"/>
          <w:i/>
          <w:iCs/>
          <w:sz w:val="24"/>
          <w:szCs w:val="24"/>
          <w:lang w:val="fr-FR"/>
        </w:rPr>
        <w:t xml:space="preserve"> de prendre le lit. Le docteur constata une dangereuse attaque de fièvre </w:t>
      </w:r>
      <w:r w:rsidR="00FD0E54" w:rsidRPr="00FD0E54">
        <w:rPr>
          <w:rFonts w:cstheme="minorHAnsi"/>
          <w:i/>
          <w:iCs/>
          <w:sz w:val="24"/>
          <w:szCs w:val="24"/>
          <w:lang w:val="fr-FR"/>
        </w:rPr>
        <w:t>typhoïde ;</w:t>
      </w:r>
      <w:r w:rsidR="00971DA5" w:rsidRPr="00FD0E54">
        <w:rPr>
          <w:rFonts w:cstheme="minorHAnsi"/>
          <w:i/>
          <w:iCs/>
          <w:sz w:val="24"/>
          <w:szCs w:val="24"/>
          <w:lang w:val="fr-FR"/>
        </w:rPr>
        <w:t xml:space="preserve"> ce qui aggrava le cas. Durant plus de deux semaines, la fièvre se maintint autour de 40°C. Le 19 février, le médecin jugea prudent de lui faire administrer les sacrements des malades. Le 23</w:t>
      </w:r>
      <w:r w:rsidR="00E17A04" w:rsidRPr="00FD0E54">
        <w:rPr>
          <w:rFonts w:cstheme="minorHAnsi"/>
          <w:i/>
          <w:iCs/>
          <w:sz w:val="24"/>
          <w:szCs w:val="24"/>
          <w:lang w:val="fr-FR"/>
        </w:rPr>
        <w:t xml:space="preserve"> une éminence médicale d’Ottawa était mandée afin de décider ce qui pourrait </w:t>
      </w:r>
      <w:r w:rsidR="00FD0E54" w:rsidRPr="00FD0E54">
        <w:rPr>
          <w:rFonts w:cstheme="minorHAnsi"/>
          <w:i/>
          <w:iCs/>
          <w:sz w:val="24"/>
          <w:szCs w:val="24"/>
          <w:lang w:val="fr-FR"/>
        </w:rPr>
        <w:t>être</w:t>
      </w:r>
      <w:r w:rsidR="00E17A04" w:rsidRPr="00FD0E54">
        <w:rPr>
          <w:rFonts w:cstheme="minorHAnsi"/>
          <w:i/>
          <w:iCs/>
          <w:sz w:val="24"/>
          <w:szCs w:val="24"/>
          <w:lang w:val="fr-FR"/>
        </w:rPr>
        <w:t xml:space="preserve"> fait pour arracher la </w:t>
      </w:r>
      <w:r w:rsidR="00FD0E54" w:rsidRPr="00FD0E54">
        <w:rPr>
          <w:rFonts w:cstheme="minorHAnsi"/>
          <w:i/>
          <w:iCs/>
          <w:sz w:val="24"/>
          <w:szCs w:val="24"/>
          <w:lang w:val="fr-FR"/>
        </w:rPr>
        <w:t>Sœur</w:t>
      </w:r>
      <w:r w:rsidR="00E17A04" w:rsidRPr="00FD0E54">
        <w:rPr>
          <w:rFonts w:cstheme="minorHAnsi"/>
          <w:i/>
          <w:iCs/>
          <w:sz w:val="24"/>
          <w:szCs w:val="24"/>
          <w:lang w:val="fr-FR"/>
        </w:rPr>
        <w:t xml:space="preserve"> à la mort. Il déclara sans détour que c’était la mort à brève échéance. Tout semblait perdu du </w:t>
      </w:r>
      <w:r w:rsidR="00FD0E54" w:rsidRPr="00FD0E54">
        <w:rPr>
          <w:rFonts w:cstheme="minorHAnsi"/>
          <w:i/>
          <w:iCs/>
          <w:sz w:val="24"/>
          <w:szCs w:val="24"/>
          <w:lang w:val="fr-FR"/>
        </w:rPr>
        <w:t>côté</w:t>
      </w:r>
      <w:r w:rsidR="00E17A04" w:rsidRPr="00FD0E54">
        <w:rPr>
          <w:rFonts w:cstheme="minorHAnsi"/>
          <w:i/>
          <w:iCs/>
          <w:sz w:val="24"/>
          <w:szCs w:val="24"/>
          <w:lang w:val="fr-FR"/>
        </w:rPr>
        <w:t xml:space="preserve"> des hommes. Les Soeurs cependant n’avaient pas attendu e point critique pour lancer vers Dieu de suppliantes prières. Elles firent, en </w:t>
      </w:r>
      <w:r w:rsidR="00FD0E54" w:rsidRPr="00FD0E54">
        <w:rPr>
          <w:rFonts w:cstheme="minorHAnsi"/>
          <w:i/>
          <w:iCs/>
          <w:sz w:val="24"/>
          <w:szCs w:val="24"/>
          <w:lang w:val="fr-FR"/>
        </w:rPr>
        <w:t>même</w:t>
      </w:r>
      <w:r w:rsidR="00E17A04" w:rsidRPr="00FD0E54">
        <w:rPr>
          <w:rFonts w:cstheme="minorHAnsi"/>
          <w:i/>
          <w:iCs/>
          <w:sz w:val="24"/>
          <w:szCs w:val="24"/>
          <w:lang w:val="fr-FR"/>
        </w:rPr>
        <w:t xml:space="preserve"> temps que les élèves des écoles, une neuvaine au Vénérable de la Mennais, dont elles possédaient l’image avec une parcelle de ses </w:t>
      </w:r>
      <w:r w:rsidR="00FD0E54" w:rsidRPr="00FD0E54">
        <w:rPr>
          <w:rFonts w:cstheme="minorHAnsi"/>
          <w:i/>
          <w:iCs/>
          <w:sz w:val="24"/>
          <w:szCs w:val="24"/>
          <w:lang w:val="fr-FR"/>
        </w:rPr>
        <w:t>vêtements</w:t>
      </w:r>
      <w:r w:rsidR="00E17A04" w:rsidRPr="00FD0E54">
        <w:rPr>
          <w:rFonts w:cstheme="minorHAnsi"/>
          <w:i/>
          <w:iCs/>
          <w:sz w:val="24"/>
          <w:szCs w:val="24"/>
          <w:lang w:val="fr-FR"/>
        </w:rPr>
        <w:t xml:space="preserve">. Cette neuvaine n’apporta pas le résultat désiré. Il semblait </w:t>
      </w:r>
      <w:r w:rsidR="00FD0E54" w:rsidRPr="00FD0E54">
        <w:rPr>
          <w:rFonts w:cstheme="minorHAnsi"/>
          <w:i/>
          <w:iCs/>
          <w:sz w:val="24"/>
          <w:szCs w:val="24"/>
          <w:lang w:val="fr-FR"/>
        </w:rPr>
        <w:t>même</w:t>
      </w:r>
      <w:r w:rsidR="00E17A04" w:rsidRPr="00FD0E54">
        <w:rPr>
          <w:rFonts w:cstheme="minorHAnsi"/>
          <w:i/>
          <w:iCs/>
          <w:sz w:val="24"/>
          <w:szCs w:val="24"/>
          <w:lang w:val="fr-FR"/>
        </w:rPr>
        <w:t xml:space="preserve"> que la malade empirait de jour en jour. “Espérant toujours contre toute espérance”, les Soeurs firent une deuxième neuvaine. Le soir du dernier jour, le docteur, mandé en toute </w:t>
      </w:r>
      <w:r w:rsidR="00FD0E54" w:rsidRPr="00FD0E54">
        <w:rPr>
          <w:rFonts w:cstheme="minorHAnsi"/>
          <w:i/>
          <w:iCs/>
          <w:sz w:val="24"/>
          <w:szCs w:val="24"/>
          <w:lang w:val="fr-FR"/>
        </w:rPr>
        <w:t>hâte</w:t>
      </w:r>
      <w:r w:rsidR="00E17A04" w:rsidRPr="00FD0E54">
        <w:rPr>
          <w:rFonts w:cstheme="minorHAnsi"/>
          <w:i/>
          <w:iCs/>
          <w:sz w:val="24"/>
          <w:szCs w:val="24"/>
          <w:lang w:val="fr-FR"/>
        </w:rPr>
        <w:t xml:space="preserve">, déclara que la malade ne passerait pas la nuit. Le </w:t>
      </w:r>
      <w:r w:rsidR="00FD0E54" w:rsidRPr="00FD0E54">
        <w:rPr>
          <w:rFonts w:cstheme="minorHAnsi"/>
          <w:i/>
          <w:iCs/>
          <w:sz w:val="24"/>
          <w:szCs w:val="24"/>
          <w:lang w:val="fr-FR"/>
        </w:rPr>
        <w:t>cœur</w:t>
      </w:r>
      <w:r w:rsidR="00E17A04" w:rsidRPr="00FD0E54">
        <w:rPr>
          <w:rFonts w:cstheme="minorHAnsi"/>
          <w:i/>
          <w:iCs/>
          <w:sz w:val="24"/>
          <w:szCs w:val="24"/>
          <w:lang w:val="fr-FR"/>
        </w:rPr>
        <w:t xml:space="preserve"> était très faible et la malade, épuisée</w:t>
      </w:r>
      <w:r w:rsidR="004E0C27" w:rsidRPr="00FD0E54">
        <w:rPr>
          <w:rFonts w:cstheme="minorHAnsi"/>
          <w:i/>
          <w:iCs/>
          <w:sz w:val="24"/>
          <w:szCs w:val="24"/>
          <w:lang w:val="fr-FR"/>
        </w:rPr>
        <w:t xml:space="preserve"> par plus de trois semaines d’une fièvre qui ne ralentissait pas, semblait en effet condamnée. Vers minuit, un mieux sensible </w:t>
      </w:r>
      <w:r w:rsidR="00FD0E54" w:rsidRPr="00FD0E54">
        <w:rPr>
          <w:rFonts w:cstheme="minorHAnsi"/>
          <w:i/>
          <w:iCs/>
          <w:sz w:val="24"/>
          <w:szCs w:val="24"/>
          <w:lang w:val="fr-FR"/>
        </w:rPr>
        <w:t>survînt</w:t>
      </w:r>
      <w:r w:rsidR="004E0C27" w:rsidRPr="00FD0E54">
        <w:rPr>
          <w:rFonts w:cstheme="minorHAnsi"/>
          <w:i/>
          <w:iCs/>
          <w:sz w:val="24"/>
          <w:szCs w:val="24"/>
          <w:lang w:val="fr-FR"/>
        </w:rPr>
        <w:t xml:space="preserve">, la respiration devint plus normale et le </w:t>
      </w:r>
      <w:r w:rsidR="00FD0E54" w:rsidRPr="00FD0E54">
        <w:rPr>
          <w:rFonts w:cstheme="minorHAnsi"/>
          <w:i/>
          <w:iCs/>
          <w:sz w:val="24"/>
          <w:szCs w:val="24"/>
          <w:lang w:val="fr-FR"/>
        </w:rPr>
        <w:t>cœur</w:t>
      </w:r>
      <w:r w:rsidR="004E0C27" w:rsidRPr="00FD0E54">
        <w:rPr>
          <w:rFonts w:cstheme="minorHAnsi"/>
          <w:i/>
          <w:iCs/>
          <w:sz w:val="24"/>
          <w:szCs w:val="24"/>
          <w:lang w:val="fr-FR"/>
        </w:rPr>
        <w:t xml:space="preserve"> reprit un regain de force. Le médecin qui s’attendait d’un moment à l’autre à apprendre la nouvelle de la mort de sa malade, fut tout à fait étonné de ce changement subit, et déclara franchement qu’il y avait là quelque chose de miraculeux. Depuis, la malade a continué à aller mieux et est actuellement en pleine convalescence. Elle est </w:t>
      </w:r>
      <w:r w:rsidR="00FD0E54" w:rsidRPr="00FD0E54">
        <w:rPr>
          <w:rFonts w:cstheme="minorHAnsi"/>
          <w:i/>
          <w:iCs/>
          <w:sz w:val="24"/>
          <w:szCs w:val="24"/>
          <w:lang w:val="fr-FR"/>
        </w:rPr>
        <w:t>même</w:t>
      </w:r>
      <w:r w:rsidR="004E0C27" w:rsidRPr="00FD0E54">
        <w:rPr>
          <w:rFonts w:cstheme="minorHAnsi"/>
          <w:i/>
          <w:iCs/>
          <w:sz w:val="24"/>
          <w:szCs w:val="24"/>
          <w:lang w:val="fr-FR"/>
        </w:rPr>
        <w:t xml:space="preserve"> plus </w:t>
      </w:r>
      <w:r w:rsidR="00FD0E54" w:rsidRPr="00FD0E54">
        <w:rPr>
          <w:rFonts w:cstheme="minorHAnsi"/>
          <w:i/>
          <w:iCs/>
          <w:sz w:val="24"/>
          <w:szCs w:val="24"/>
          <w:lang w:val="fr-FR"/>
        </w:rPr>
        <w:t>forte qu’elle</w:t>
      </w:r>
      <w:r w:rsidR="004E0C27" w:rsidRPr="00FD0E54">
        <w:rPr>
          <w:rFonts w:cstheme="minorHAnsi"/>
          <w:i/>
          <w:iCs/>
          <w:sz w:val="24"/>
          <w:szCs w:val="24"/>
          <w:lang w:val="fr-FR"/>
        </w:rPr>
        <w:t xml:space="preserve"> n’était avant la maladie. Hommage reconnaissant au Père de la </w:t>
      </w:r>
      <w:r w:rsidR="00FD0E54" w:rsidRPr="00FD0E54">
        <w:rPr>
          <w:rFonts w:cstheme="minorHAnsi"/>
          <w:i/>
          <w:iCs/>
          <w:sz w:val="24"/>
          <w:szCs w:val="24"/>
          <w:lang w:val="fr-FR"/>
        </w:rPr>
        <w:t>Men</w:t>
      </w:r>
      <w:r w:rsidR="00FD0E54">
        <w:rPr>
          <w:rFonts w:cstheme="minorHAnsi"/>
          <w:i/>
          <w:iCs/>
          <w:sz w:val="24"/>
          <w:szCs w:val="24"/>
          <w:lang w:val="fr-FR"/>
        </w:rPr>
        <w:t>nai</w:t>
      </w:r>
      <w:r w:rsidR="00FD0E54" w:rsidRPr="00FD0E54">
        <w:rPr>
          <w:rFonts w:cstheme="minorHAnsi"/>
          <w:i/>
          <w:iCs/>
          <w:sz w:val="24"/>
          <w:szCs w:val="24"/>
          <w:lang w:val="fr-FR"/>
        </w:rPr>
        <w:t>s</w:t>
      </w:r>
      <w:r w:rsidR="00D234B4">
        <w:rPr>
          <w:rFonts w:cstheme="minorHAnsi"/>
          <w:i/>
          <w:iCs/>
          <w:sz w:val="24"/>
          <w:szCs w:val="24"/>
          <w:lang w:val="fr-FR"/>
        </w:rPr>
        <w:t xml:space="preserve"> </w:t>
      </w:r>
      <w:r w:rsidR="004E0C27" w:rsidRPr="00FD0E54">
        <w:rPr>
          <w:rFonts w:cstheme="minorHAnsi"/>
          <w:i/>
          <w:iCs/>
          <w:sz w:val="24"/>
          <w:szCs w:val="24"/>
          <w:lang w:val="fr-FR"/>
        </w:rPr>
        <w:t>!”</w:t>
      </w:r>
    </w:p>
    <w:p w14:paraId="6E357CFC" w14:textId="15818FF9" w:rsidR="002D117E" w:rsidRPr="00FD0E54" w:rsidRDefault="002D117E" w:rsidP="00FD0E54">
      <w:pPr>
        <w:spacing w:after="0" w:line="240" w:lineRule="auto"/>
        <w:jc w:val="right"/>
        <w:rPr>
          <w:rFonts w:cstheme="minorHAnsi"/>
          <w:sz w:val="20"/>
          <w:szCs w:val="20"/>
          <w:lang w:val="fr-FR"/>
        </w:rPr>
      </w:pPr>
      <w:r w:rsidRPr="00FD0E54">
        <w:rPr>
          <w:rFonts w:cstheme="minorHAnsi"/>
          <w:sz w:val="20"/>
          <w:szCs w:val="20"/>
          <w:lang w:val="fr-FR"/>
        </w:rPr>
        <w:t>Source</w:t>
      </w:r>
      <w:r w:rsidR="00D234B4">
        <w:rPr>
          <w:rFonts w:cstheme="minorHAnsi"/>
          <w:sz w:val="20"/>
          <w:szCs w:val="20"/>
          <w:lang w:val="fr-FR"/>
        </w:rPr>
        <w:t xml:space="preserve"> </w:t>
      </w:r>
      <w:r w:rsidRPr="00FD0E54">
        <w:rPr>
          <w:rFonts w:cstheme="minorHAnsi"/>
          <w:sz w:val="20"/>
          <w:szCs w:val="20"/>
          <w:lang w:val="fr-FR"/>
        </w:rPr>
        <w:t>: F. Jean-Charles Bertrand, Revue “Missions”, pp. 6-7, Mars 1986</w:t>
      </w:r>
    </w:p>
    <w:p w14:paraId="1508D48C" w14:textId="77777777" w:rsidR="00BE702D" w:rsidRPr="00FD0E54" w:rsidRDefault="00BE702D" w:rsidP="00FD0E54">
      <w:pPr>
        <w:spacing w:after="0" w:line="240" w:lineRule="auto"/>
        <w:jc w:val="both"/>
        <w:rPr>
          <w:rFonts w:cstheme="minorHAnsi"/>
          <w:sz w:val="24"/>
          <w:szCs w:val="24"/>
          <w:lang w:val="fr-FR"/>
        </w:rPr>
      </w:pPr>
    </w:p>
    <w:p w14:paraId="0ECEC239" w14:textId="77777777" w:rsidR="00BE702D" w:rsidRPr="00FD0E54" w:rsidRDefault="00BE702D" w:rsidP="00FD0E54">
      <w:pPr>
        <w:pStyle w:val="Paragrafoelenco"/>
        <w:numPr>
          <w:ilvl w:val="0"/>
          <w:numId w:val="4"/>
        </w:numPr>
        <w:shd w:val="clear" w:color="auto" w:fill="66FF66"/>
        <w:spacing w:after="0" w:line="240" w:lineRule="auto"/>
        <w:ind w:left="0" w:firstLine="0"/>
        <w:jc w:val="both"/>
        <w:rPr>
          <w:rFonts w:eastAsia="Times New Roman" w:cs="Calibri"/>
          <w:b/>
          <w:sz w:val="24"/>
          <w:szCs w:val="24"/>
          <w:lang w:val="fr-FR"/>
        </w:rPr>
      </w:pPr>
      <w:r w:rsidRPr="00FD0E54">
        <w:rPr>
          <w:rFonts w:eastAsia="Times New Roman" w:cs="Calibri"/>
          <w:b/>
          <w:sz w:val="24"/>
          <w:szCs w:val="24"/>
          <w:lang w:val="fr-FR"/>
        </w:rPr>
        <w:t>PÈLERINAGE DE PRIÈRE DU JUBILÉE 2025</w:t>
      </w:r>
    </w:p>
    <w:p w14:paraId="73407429" w14:textId="77777777" w:rsidR="00811E2C" w:rsidRDefault="00811E2C" w:rsidP="00FD0E54">
      <w:pPr>
        <w:spacing w:after="0" w:line="240" w:lineRule="auto"/>
        <w:ind w:left="360"/>
        <w:jc w:val="both"/>
        <w:rPr>
          <w:rFonts w:cstheme="minorHAnsi"/>
          <w:b/>
          <w:sz w:val="24"/>
          <w:szCs w:val="24"/>
          <w:lang w:val="fr-FR"/>
        </w:rPr>
      </w:pPr>
    </w:p>
    <w:p w14:paraId="2CFDC380" w14:textId="3F7B2B7F" w:rsidR="00BE702D" w:rsidRPr="00811E2C" w:rsidRDefault="00BE702D" w:rsidP="00811E2C">
      <w:pPr>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ind w:left="360"/>
        <w:jc w:val="center"/>
        <w:rPr>
          <w:rFonts w:cstheme="minorHAnsi"/>
          <w:b/>
          <w:sz w:val="32"/>
          <w:szCs w:val="32"/>
          <w:lang w:val="fr-FR"/>
        </w:rPr>
      </w:pPr>
      <w:r w:rsidRPr="00811E2C">
        <w:rPr>
          <w:rFonts w:cstheme="minorHAnsi"/>
          <w:b/>
          <w:sz w:val="32"/>
          <w:szCs w:val="32"/>
          <w:lang w:val="fr-FR"/>
        </w:rPr>
        <w:t>NOTRE DAME DU PILAR, PATRONNE DE L’HISPANIDAD</w:t>
      </w:r>
    </w:p>
    <w:p w14:paraId="69D59CC2" w14:textId="298D230D" w:rsidR="00811E2C" w:rsidRDefault="0090386E" w:rsidP="00FD0E54">
      <w:pPr>
        <w:spacing w:after="0" w:line="240" w:lineRule="auto"/>
        <w:jc w:val="both"/>
        <w:rPr>
          <w:rFonts w:cstheme="minorHAnsi"/>
          <w:sz w:val="24"/>
          <w:szCs w:val="24"/>
          <w:lang w:val="fr-FR"/>
        </w:rPr>
      </w:pPr>
      <w:r>
        <w:rPr>
          <w:noProof/>
        </w:rPr>
        <w:drawing>
          <wp:anchor distT="0" distB="0" distL="114300" distR="114300" simplePos="0" relativeHeight="251663360" behindDoc="0" locked="0" layoutInCell="1" allowOverlap="1" wp14:anchorId="5416A129" wp14:editId="19632A77">
            <wp:simplePos x="0" y="0"/>
            <wp:positionH relativeFrom="margin">
              <wp:posOffset>4899660</wp:posOffset>
            </wp:positionH>
            <wp:positionV relativeFrom="paragraph">
              <wp:posOffset>220980</wp:posOffset>
            </wp:positionV>
            <wp:extent cx="1583690" cy="2861945"/>
            <wp:effectExtent l="0" t="0" r="0" b="0"/>
            <wp:wrapSquare wrapText="bothSides"/>
            <wp:docPr id="366595864" name="Immagine 4" descr="Nostra Signora del Pilar | Casa per Ferie &quot;Virgen del Pil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tra Signora del Pilar | Casa per Ferie &quot;Virgen del Pilar&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690"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9861E" w14:textId="77777777" w:rsidR="00811E2C" w:rsidRDefault="00811E2C" w:rsidP="00811E2C">
      <w:pPr>
        <w:pStyle w:val="Paragrafoelenco"/>
        <w:ind w:left="360"/>
        <w:jc w:val="both"/>
        <w:rPr>
          <w:sz w:val="24"/>
          <w:szCs w:val="24"/>
          <w:lang w:val="fr-FR"/>
        </w:rPr>
        <w:sectPr w:rsidR="00811E2C" w:rsidSect="00FD0E54">
          <w:pgSz w:w="11906" w:h="16838"/>
          <w:pgMar w:top="709" w:right="849" w:bottom="567" w:left="851" w:header="708" w:footer="708" w:gutter="0"/>
          <w:cols w:space="708"/>
          <w:docGrid w:linePitch="360"/>
        </w:sectPr>
      </w:pPr>
    </w:p>
    <w:p w14:paraId="057B132D" w14:textId="21F0AF98" w:rsidR="00811E2C" w:rsidRPr="00365248" w:rsidRDefault="00811E2C" w:rsidP="00811E2C">
      <w:pPr>
        <w:pStyle w:val="Paragrafoelenco"/>
        <w:ind w:left="0"/>
        <w:jc w:val="both"/>
        <w:rPr>
          <w:sz w:val="24"/>
          <w:szCs w:val="24"/>
          <w:lang w:val="fr-FR"/>
        </w:rPr>
      </w:pPr>
      <w:r w:rsidRPr="00365248">
        <w:rPr>
          <w:sz w:val="24"/>
          <w:szCs w:val="24"/>
          <w:lang w:val="fr-FR"/>
        </w:rPr>
        <w:t>Selon la tradition, autour de l’année 40, l’</w:t>
      </w:r>
      <w:r w:rsidR="00D234B4" w:rsidRPr="00365248">
        <w:rPr>
          <w:sz w:val="24"/>
          <w:szCs w:val="24"/>
          <w:lang w:val="fr-FR"/>
        </w:rPr>
        <w:t>apôtre</w:t>
      </w:r>
      <w:r w:rsidRPr="00365248">
        <w:rPr>
          <w:sz w:val="24"/>
          <w:szCs w:val="24"/>
          <w:lang w:val="fr-FR"/>
        </w:rPr>
        <w:t xml:space="preserve"> Jacques le Majeur, frère de </w:t>
      </w:r>
      <w:r w:rsidR="00D234B4">
        <w:rPr>
          <w:sz w:val="24"/>
          <w:szCs w:val="24"/>
          <w:lang w:val="fr-FR"/>
        </w:rPr>
        <w:t>Saint</w:t>
      </w:r>
      <w:r w:rsidRPr="00365248">
        <w:rPr>
          <w:sz w:val="24"/>
          <w:szCs w:val="24"/>
          <w:lang w:val="fr-FR"/>
        </w:rPr>
        <w:t xml:space="preserve"> Jean l’évangéliste- s’était rendu jusque dans les extrémités occidentales de l’immense empire romain, l’ancienne Iberia. Jacques, l’ardent “fils du tonnerre”, avait apporté à l’</w:t>
      </w:r>
      <w:r w:rsidR="00D234B4" w:rsidRPr="00365248">
        <w:rPr>
          <w:sz w:val="24"/>
          <w:szCs w:val="24"/>
          <w:lang w:val="fr-FR"/>
        </w:rPr>
        <w:t>œuvre</w:t>
      </w:r>
      <w:r w:rsidRPr="00365248">
        <w:rPr>
          <w:sz w:val="24"/>
          <w:szCs w:val="24"/>
          <w:lang w:val="fr-FR"/>
        </w:rPr>
        <w:t xml:space="preserve"> d’évangélisation de ces populations tout l’enthousiasme et le zèle de son </w:t>
      </w:r>
      <w:r w:rsidR="00D234B4" w:rsidRPr="00365248">
        <w:rPr>
          <w:sz w:val="24"/>
          <w:szCs w:val="24"/>
          <w:lang w:val="fr-FR"/>
        </w:rPr>
        <w:t>âme</w:t>
      </w:r>
      <w:r w:rsidRPr="00365248">
        <w:rPr>
          <w:sz w:val="24"/>
          <w:szCs w:val="24"/>
          <w:lang w:val="fr-FR"/>
        </w:rPr>
        <w:t>. Mais, malgré son élan et ses fatigues, les fruits de sa prédication étaient presque nuls. Découragé, il s’était assis au bord de l’Ebre, le grand fleuve. Soudain, il fut ébloui par une lumière étincelante et dans cette lumière il vit la Vierge Marie entourée par des anges, ses pieds posés sur une petite colonne (“</w:t>
      </w:r>
      <w:proofErr w:type="spellStart"/>
      <w:r w:rsidRPr="00365248">
        <w:rPr>
          <w:sz w:val="24"/>
          <w:szCs w:val="24"/>
          <w:lang w:val="fr-FR"/>
        </w:rPr>
        <w:t>pilar</w:t>
      </w:r>
      <w:proofErr w:type="spellEnd"/>
      <w:r w:rsidRPr="00365248">
        <w:rPr>
          <w:sz w:val="24"/>
          <w:szCs w:val="24"/>
          <w:lang w:val="fr-FR"/>
        </w:rPr>
        <w:t>”)</w:t>
      </w:r>
      <w:r w:rsidR="00D234B4">
        <w:rPr>
          <w:sz w:val="24"/>
          <w:szCs w:val="24"/>
          <w:lang w:val="fr-FR"/>
        </w:rPr>
        <w:t xml:space="preserve"> </w:t>
      </w:r>
      <w:r w:rsidRPr="00365248">
        <w:rPr>
          <w:sz w:val="24"/>
          <w:szCs w:val="24"/>
          <w:lang w:val="fr-FR"/>
        </w:rPr>
        <w:t>: elle l’encouragea à poursuivre sa mission, en lui assurant qu’une multitude de personne</w:t>
      </w:r>
      <w:r w:rsidR="00D234B4">
        <w:rPr>
          <w:sz w:val="24"/>
          <w:szCs w:val="24"/>
          <w:lang w:val="fr-FR"/>
        </w:rPr>
        <w:t>s</w:t>
      </w:r>
      <w:r w:rsidRPr="00365248">
        <w:rPr>
          <w:sz w:val="24"/>
          <w:szCs w:val="24"/>
          <w:lang w:val="fr-FR"/>
        </w:rPr>
        <w:t xml:space="preserve"> serait parvenue à la foi </w:t>
      </w:r>
      <w:r w:rsidR="00D234B4" w:rsidRPr="00365248">
        <w:rPr>
          <w:sz w:val="24"/>
          <w:szCs w:val="24"/>
          <w:lang w:val="fr-FR"/>
        </w:rPr>
        <w:t>grâce</w:t>
      </w:r>
      <w:r w:rsidRPr="00365248">
        <w:rPr>
          <w:sz w:val="24"/>
          <w:szCs w:val="24"/>
          <w:lang w:val="fr-FR"/>
        </w:rPr>
        <w:t xml:space="preserve"> à sa prédication. Elle lui promettait aussi que jamais la foi chrétienne n’aurait fait défaut en Espagne.</w:t>
      </w:r>
      <w:r w:rsidR="0090386E" w:rsidRPr="0090386E">
        <w:rPr>
          <w:lang w:val="fr-FR"/>
        </w:rPr>
        <w:t xml:space="preserve"> </w:t>
      </w:r>
    </w:p>
    <w:p w14:paraId="6F60BAA6" w14:textId="0A8B6C2A" w:rsidR="0090386E" w:rsidRPr="0090386E" w:rsidRDefault="00811E2C" w:rsidP="0090386E">
      <w:pPr>
        <w:pStyle w:val="Paragrafoelenco"/>
        <w:keepNext/>
        <w:ind w:left="0"/>
        <w:jc w:val="both"/>
        <w:rPr>
          <w:lang w:val="fr-FR"/>
        </w:rPr>
      </w:pPr>
      <w:r w:rsidRPr="00365248">
        <w:rPr>
          <w:sz w:val="24"/>
          <w:szCs w:val="24"/>
          <w:lang w:val="fr-FR"/>
        </w:rPr>
        <w:t>La Vierge indiqua à l’</w:t>
      </w:r>
      <w:r w:rsidR="00D234B4" w:rsidRPr="00365248">
        <w:rPr>
          <w:sz w:val="24"/>
          <w:szCs w:val="24"/>
          <w:lang w:val="fr-FR"/>
        </w:rPr>
        <w:t>apôtre</w:t>
      </w:r>
      <w:r w:rsidRPr="00365248">
        <w:rPr>
          <w:sz w:val="24"/>
          <w:szCs w:val="24"/>
          <w:lang w:val="fr-FR"/>
        </w:rPr>
        <w:t xml:space="preserve"> la colonne en pierre précieuse et une image qui la représentait. Elle exposa aussi sa volonté de </w:t>
      </w:r>
      <w:r w:rsidR="00D234B4" w:rsidRPr="00365248">
        <w:rPr>
          <w:sz w:val="24"/>
          <w:szCs w:val="24"/>
          <w:lang w:val="fr-FR"/>
        </w:rPr>
        <w:t>bâtir</w:t>
      </w:r>
      <w:r w:rsidRPr="00365248">
        <w:rPr>
          <w:sz w:val="24"/>
          <w:szCs w:val="24"/>
          <w:lang w:val="fr-FR"/>
        </w:rPr>
        <w:t xml:space="preserve"> un temple </w:t>
      </w:r>
      <w:r w:rsidR="00D234B4">
        <w:rPr>
          <w:sz w:val="24"/>
          <w:szCs w:val="24"/>
          <w:lang w:val="fr-FR"/>
        </w:rPr>
        <w:t xml:space="preserve">qui lui serait </w:t>
      </w:r>
      <w:r w:rsidRPr="00365248">
        <w:rPr>
          <w:sz w:val="24"/>
          <w:szCs w:val="24"/>
          <w:lang w:val="fr-FR"/>
        </w:rPr>
        <w:t>dédié sur l’emplacement du petit pilier</w:t>
      </w:r>
      <w:r w:rsidR="00D234B4">
        <w:rPr>
          <w:sz w:val="24"/>
          <w:szCs w:val="24"/>
          <w:lang w:val="fr-FR"/>
        </w:rPr>
        <w:t xml:space="preserve"> </w:t>
      </w:r>
      <w:r w:rsidRPr="00365248">
        <w:rPr>
          <w:sz w:val="24"/>
          <w:szCs w:val="24"/>
          <w:lang w:val="fr-FR"/>
        </w:rPr>
        <w:t xml:space="preserve">: “Ce </w:t>
      </w:r>
      <w:r w:rsidR="00D234B4">
        <w:rPr>
          <w:sz w:val="24"/>
          <w:szCs w:val="24"/>
          <w:lang w:val="fr-FR"/>
        </w:rPr>
        <w:t>« </w:t>
      </w:r>
      <w:proofErr w:type="spellStart"/>
      <w:r w:rsidRPr="00365248">
        <w:rPr>
          <w:sz w:val="24"/>
          <w:szCs w:val="24"/>
          <w:lang w:val="fr-FR"/>
        </w:rPr>
        <w:t>pilar</w:t>
      </w:r>
      <w:proofErr w:type="spellEnd"/>
      <w:r w:rsidR="00D234B4">
        <w:rPr>
          <w:sz w:val="24"/>
          <w:szCs w:val="24"/>
          <w:lang w:val="fr-FR"/>
        </w:rPr>
        <w:t> »</w:t>
      </w:r>
      <w:r w:rsidRPr="00365248">
        <w:rPr>
          <w:sz w:val="24"/>
          <w:szCs w:val="24"/>
          <w:lang w:val="fr-FR"/>
        </w:rPr>
        <w:t xml:space="preserve"> avec dessus mon image </w:t>
      </w:r>
      <w:r w:rsidR="00D234B4" w:rsidRPr="00365248">
        <w:rPr>
          <w:sz w:val="24"/>
          <w:szCs w:val="24"/>
          <w:lang w:val="fr-FR"/>
        </w:rPr>
        <w:t>restera</w:t>
      </w:r>
      <w:r w:rsidRPr="00365248">
        <w:rPr>
          <w:sz w:val="24"/>
          <w:szCs w:val="24"/>
          <w:lang w:val="fr-FR"/>
        </w:rPr>
        <w:t xml:space="preserve"> ici et durera dans la </w:t>
      </w:r>
      <w:r w:rsidRPr="00365248">
        <w:rPr>
          <w:sz w:val="24"/>
          <w:szCs w:val="24"/>
          <w:lang w:val="fr-FR"/>
        </w:rPr>
        <w:lastRenderedPageBreak/>
        <w:t>sainte foi jusqu’à la fin des temps”. L’</w:t>
      </w:r>
      <w:r w:rsidR="00D234B4" w:rsidRPr="00365248">
        <w:rPr>
          <w:sz w:val="24"/>
          <w:szCs w:val="24"/>
          <w:lang w:val="fr-FR"/>
        </w:rPr>
        <w:t>apôtre</w:t>
      </w:r>
      <w:r w:rsidRPr="00365248">
        <w:rPr>
          <w:sz w:val="24"/>
          <w:szCs w:val="24"/>
          <w:lang w:val="fr-FR"/>
        </w:rPr>
        <w:t xml:space="preserve"> Jacques aurait fait construire immédiatement le sanctuaire, qui deviendrait le premier lieu sacré du monde consacré à la Mère de Dieu. Aujourd’hui sur ce lieu</w:t>
      </w:r>
      <w:r w:rsidR="00D234B4">
        <w:rPr>
          <w:sz w:val="24"/>
          <w:szCs w:val="24"/>
          <w:lang w:val="fr-FR"/>
        </w:rPr>
        <w:t>,</w:t>
      </w:r>
      <w:r w:rsidRPr="00365248">
        <w:rPr>
          <w:sz w:val="24"/>
          <w:szCs w:val="24"/>
          <w:lang w:val="fr-FR"/>
        </w:rPr>
        <w:t xml:space="preserve"> s’élève la grandiose basilique de Notre</w:t>
      </w:r>
      <w:r w:rsidR="00D234B4">
        <w:rPr>
          <w:sz w:val="24"/>
          <w:szCs w:val="24"/>
          <w:lang w:val="fr-FR"/>
        </w:rPr>
        <w:t>-</w:t>
      </w:r>
      <w:r w:rsidRPr="00365248">
        <w:rPr>
          <w:sz w:val="24"/>
          <w:szCs w:val="24"/>
          <w:lang w:val="fr-FR"/>
        </w:rPr>
        <w:t xml:space="preserve">Dame du Pilar. La tradition </w:t>
      </w:r>
      <w:r w:rsidR="00D234B4">
        <w:rPr>
          <w:sz w:val="24"/>
          <w:szCs w:val="24"/>
          <w:lang w:val="fr-FR"/>
        </w:rPr>
        <w:t>ra</w:t>
      </w:r>
      <w:r w:rsidRPr="00365248">
        <w:rPr>
          <w:sz w:val="24"/>
          <w:szCs w:val="24"/>
          <w:lang w:val="fr-FR"/>
        </w:rPr>
        <w:t xml:space="preserve">conte que Saint-Jacques </w:t>
      </w:r>
    </w:p>
    <w:p w14:paraId="5D9B6A6E" w14:textId="08E8BF7C" w:rsidR="00811E2C" w:rsidRPr="00365248" w:rsidRDefault="00811E2C" w:rsidP="00811E2C">
      <w:pPr>
        <w:pStyle w:val="Paragrafoelenco"/>
        <w:ind w:left="0"/>
        <w:jc w:val="both"/>
        <w:rPr>
          <w:sz w:val="24"/>
          <w:szCs w:val="24"/>
          <w:lang w:val="fr-FR"/>
        </w:rPr>
      </w:pPr>
      <w:r w:rsidRPr="00365248">
        <w:rPr>
          <w:sz w:val="24"/>
          <w:szCs w:val="24"/>
          <w:lang w:val="fr-FR"/>
        </w:rPr>
        <w:t>(Santiago) reprit son évangélisation, en obtenant de grands fruits</w:t>
      </w:r>
      <w:r w:rsidR="00D234B4">
        <w:rPr>
          <w:sz w:val="24"/>
          <w:szCs w:val="24"/>
          <w:lang w:val="fr-FR"/>
        </w:rPr>
        <w:t xml:space="preserve"> </w:t>
      </w:r>
      <w:r w:rsidRPr="00365248">
        <w:rPr>
          <w:sz w:val="24"/>
          <w:szCs w:val="24"/>
          <w:lang w:val="fr-FR"/>
        </w:rPr>
        <w:t xml:space="preserve">; puis retourna à Jérusalem, où il reçut le martyr par le roi Hérode Agrippa. Ses disciples recueillirent ses restes mortels, pour les ensevelir en Espagne, où surgit actuellement la cathédrale de Santiago de </w:t>
      </w:r>
      <w:proofErr w:type="spellStart"/>
      <w:r w:rsidRPr="00365248">
        <w:rPr>
          <w:sz w:val="24"/>
          <w:szCs w:val="24"/>
          <w:lang w:val="fr-FR"/>
        </w:rPr>
        <w:t>Compostela</w:t>
      </w:r>
      <w:proofErr w:type="spellEnd"/>
      <w:r w:rsidRPr="00365248">
        <w:rPr>
          <w:sz w:val="24"/>
          <w:szCs w:val="24"/>
          <w:lang w:val="fr-FR"/>
        </w:rPr>
        <w:t>, but du célèbre pèlerinage de tradition millénaire.</w:t>
      </w:r>
    </w:p>
    <w:p w14:paraId="600DCDAE" w14:textId="05E863E7" w:rsidR="0090386E" w:rsidRPr="00813760" w:rsidRDefault="00811E2C" w:rsidP="0090386E">
      <w:pPr>
        <w:pStyle w:val="Paragrafoelenco"/>
        <w:keepNext/>
        <w:ind w:left="0"/>
        <w:jc w:val="both"/>
        <w:rPr>
          <w:lang w:val="fr-FR"/>
        </w:rPr>
      </w:pPr>
      <w:r w:rsidRPr="00365248">
        <w:rPr>
          <w:sz w:val="24"/>
          <w:szCs w:val="24"/>
          <w:lang w:val="fr-FR"/>
        </w:rPr>
        <w:t xml:space="preserve"> Les habitants de Saragosse prirent en charge le sanctuaire de la </w:t>
      </w:r>
      <w:r w:rsidR="00D234B4">
        <w:rPr>
          <w:sz w:val="24"/>
          <w:szCs w:val="24"/>
          <w:lang w:val="fr-FR"/>
        </w:rPr>
        <w:t>Vierge</w:t>
      </w:r>
      <w:r w:rsidRPr="00365248">
        <w:rPr>
          <w:sz w:val="24"/>
          <w:szCs w:val="24"/>
          <w:lang w:val="fr-FR"/>
        </w:rPr>
        <w:t>, qui gardait le Pilier donné par la Sainte Mère d</w:t>
      </w:r>
      <w:r w:rsidR="00D234B4">
        <w:rPr>
          <w:sz w:val="24"/>
          <w:szCs w:val="24"/>
          <w:lang w:val="fr-FR"/>
        </w:rPr>
        <w:t>e</w:t>
      </w:r>
      <w:r w:rsidRPr="00365248">
        <w:rPr>
          <w:sz w:val="24"/>
          <w:szCs w:val="24"/>
          <w:lang w:val="fr-FR"/>
        </w:rPr>
        <w:t xml:space="preserve"> Dieu. Celle-ci était déjà vénérée par les </w:t>
      </w:r>
      <w:r w:rsidR="00D234B4" w:rsidRPr="00365248">
        <w:rPr>
          <w:sz w:val="24"/>
          <w:szCs w:val="24"/>
          <w:lang w:val="fr-FR"/>
        </w:rPr>
        <w:t>apôtres</w:t>
      </w:r>
      <w:r w:rsidRPr="00365248">
        <w:rPr>
          <w:sz w:val="24"/>
          <w:szCs w:val="24"/>
          <w:lang w:val="fr-FR"/>
        </w:rPr>
        <w:t xml:space="preserve"> et les premières communautés chrétiennes, comme la Mère qui indique son fils Jésus, “colonne et fondement de la </w:t>
      </w:r>
    </w:p>
    <w:p w14:paraId="2E4EE9EF" w14:textId="7DDBBC3E" w:rsidR="00811E2C" w:rsidRPr="00365248" w:rsidRDefault="00131268" w:rsidP="00811E2C">
      <w:pPr>
        <w:pStyle w:val="Paragrafoelenco"/>
        <w:ind w:left="0"/>
        <w:jc w:val="both"/>
        <w:rPr>
          <w:sz w:val="24"/>
          <w:szCs w:val="24"/>
          <w:lang w:val="fr-FR"/>
        </w:rPr>
      </w:pPr>
      <w:r>
        <w:rPr>
          <w:noProof/>
        </w:rPr>
        <mc:AlternateContent>
          <mc:Choice Requires="wps">
            <w:drawing>
              <wp:anchor distT="0" distB="0" distL="114300" distR="114300" simplePos="0" relativeHeight="251669504" behindDoc="0" locked="0" layoutInCell="1" allowOverlap="1" wp14:anchorId="3B0BCDA1" wp14:editId="05253280">
                <wp:simplePos x="0" y="0"/>
                <wp:positionH relativeFrom="column">
                  <wp:posOffset>3312795</wp:posOffset>
                </wp:positionH>
                <wp:positionV relativeFrom="paragraph">
                  <wp:posOffset>1477010</wp:posOffset>
                </wp:positionV>
                <wp:extent cx="3168015" cy="213360"/>
                <wp:effectExtent l="0" t="0" r="0" b="0"/>
                <wp:wrapSquare wrapText="bothSides"/>
                <wp:docPr id="311651880" name="Casella di testo 1"/>
                <wp:cNvGraphicFramePr/>
                <a:graphic xmlns:a="http://schemas.openxmlformats.org/drawingml/2006/main">
                  <a:graphicData uri="http://schemas.microsoft.com/office/word/2010/wordprocessingShape">
                    <wps:wsp>
                      <wps:cNvSpPr txBox="1"/>
                      <wps:spPr>
                        <a:xfrm>
                          <a:off x="0" y="0"/>
                          <a:ext cx="3168015" cy="213360"/>
                        </a:xfrm>
                        <a:prstGeom prst="rect">
                          <a:avLst/>
                        </a:prstGeom>
                        <a:solidFill>
                          <a:prstClr val="white"/>
                        </a:solidFill>
                        <a:ln>
                          <a:noFill/>
                        </a:ln>
                      </wps:spPr>
                      <wps:txbx>
                        <w:txbxContent>
                          <w:p w14:paraId="483533E4" w14:textId="5C6DD4F1" w:rsidR="00131268" w:rsidRPr="00131268" w:rsidRDefault="00131268" w:rsidP="00131268">
                            <w:pPr>
                              <w:pStyle w:val="Didascalia"/>
                              <w:jc w:val="center"/>
                              <w:rPr>
                                <w:b/>
                                <w:bCs/>
                                <w:color w:val="auto"/>
                                <w:lang w:val="fr-FR"/>
                              </w:rPr>
                            </w:pPr>
                            <w:r w:rsidRPr="00131268">
                              <w:rPr>
                                <w:b/>
                                <w:bCs/>
                                <w:color w:val="auto"/>
                              </w:rPr>
                              <w:t>1903 à Zugarramurdi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0BCDA1" id="Casella di testo 1" o:spid="_x0000_s1027" type="#_x0000_t202" style="position:absolute;left:0;text-align:left;margin-left:260.85pt;margin-top:116.3pt;width:249.45pt;height:16.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" stroked="f">
                <v:textbox inset="0,0,0,0">
                  <w:txbxContent>
                    <w:p w14:paraId="483533E4" w14:textId="5C6DD4F1" w:rsidR="00131268" w:rsidRPr="00131268" w:rsidRDefault="00131268" w:rsidP="00131268">
                      <w:pPr>
                        <w:pStyle w:val="Didascalia"/>
                        <w:jc w:val="center"/>
                        <w:rPr>
                          <w:b/>
                          <w:bCs/>
                          <w:color w:val="auto"/>
                          <w:lang w:val="fr-FR"/>
                        </w:rPr>
                      </w:pPr>
                      <w:r w:rsidRPr="00131268">
                        <w:rPr>
                          <w:b/>
                          <w:bCs/>
                          <w:color w:val="auto"/>
                        </w:rPr>
                        <w:t>1903 à Zugarramurdi</w:t>
                      </w:r>
                    </w:p>
                  </w:txbxContent>
                </v:textbox>
                <w10:wrap type="square"/>
              </v:shape>
            </w:pict>
          </mc:Fallback>
        </mc:AlternateContent>
      </w:r>
      <w:r w:rsidR="0090386E">
        <w:rPr>
          <w:noProof/>
        </w:rPr>
        <mc:AlternateContent>
          <mc:Choice Requires="wps">
            <w:drawing>
              <wp:anchor distT="0" distB="0" distL="114300" distR="114300" simplePos="0" relativeHeight="251666432" behindDoc="0" locked="0" layoutInCell="1" allowOverlap="1" wp14:anchorId="14EE434A" wp14:editId="2DE282E0">
                <wp:simplePos x="0" y="0"/>
                <wp:positionH relativeFrom="margin">
                  <wp:posOffset>-635</wp:posOffset>
                </wp:positionH>
                <wp:positionV relativeFrom="paragraph">
                  <wp:posOffset>3649980</wp:posOffset>
                </wp:positionV>
                <wp:extent cx="3168015" cy="225425"/>
                <wp:effectExtent l="0" t="0" r="0" b="3175"/>
                <wp:wrapSquare wrapText="bothSides"/>
                <wp:docPr id="1585773026" name="Casella di testo 1"/>
                <wp:cNvGraphicFramePr/>
                <a:graphic xmlns:a="http://schemas.openxmlformats.org/drawingml/2006/main">
                  <a:graphicData uri="http://schemas.microsoft.com/office/word/2010/wordprocessingShape">
                    <wps:wsp>
                      <wps:cNvSpPr txBox="1"/>
                      <wps:spPr>
                        <a:xfrm>
                          <a:off x="0" y="0"/>
                          <a:ext cx="3168015" cy="225425"/>
                        </a:xfrm>
                        <a:prstGeom prst="rect">
                          <a:avLst/>
                        </a:prstGeom>
                        <a:solidFill>
                          <a:prstClr val="white"/>
                        </a:solidFill>
                        <a:ln>
                          <a:noFill/>
                        </a:ln>
                      </wps:spPr>
                      <wps:txbx>
                        <w:txbxContent>
                          <w:p w14:paraId="335EDB16" w14:textId="50449C4E" w:rsidR="0090386E" w:rsidRPr="0090386E" w:rsidRDefault="0090386E" w:rsidP="0090386E">
                            <w:pPr>
                              <w:pStyle w:val="Didascalia"/>
                              <w:jc w:val="center"/>
                              <w:rPr>
                                <w:b/>
                                <w:bCs/>
                                <w:color w:val="auto"/>
                                <w:lang w:val="es-ES"/>
                              </w:rPr>
                            </w:pPr>
                            <w:proofErr w:type="spellStart"/>
                            <w:r w:rsidRPr="0090386E">
                              <w:rPr>
                                <w:b/>
                                <w:bCs/>
                                <w:color w:val="auto"/>
                                <w:lang w:val="es-ES"/>
                              </w:rPr>
                              <w:t>Basilique</w:t>
                            </w:r>
                            <w:proofErr w:type="spellEnd"/>
                            <w:r w:rsidRPr="0090386E">
                              <w:rPr>
                                <w:b/>
                                <w:bCs/>
                                <w:color w:val="auto"/>
                                <w:lang w:val="es-ES"/>
                              </w:rPr>
                              <w:t xml:space="preserve"> Nuestra Señora del Pilar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EE434A" id="_x0000_s1028" type="#_x0000_t202" style="position:absolute;left:0;text-align:left;margin-left:-.05pt;margin-top:287.4pt;width:249.45pt;height:17.7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" stroked="f">
                <v:textbox inset="0,0,0,0">
                  <w:txbxContent>
                    <w:p w14:paraId="335EDB16" w14:textId="50449C4E" w:rsidR="0090386E" w:rsidRPr="0090386E" w:rsidRDefault="0090386E" w:rsidP="0090386E">
                      <w:pPr>
                        <w:pStyle w:val="Didascalia"/>
                        <w:jc w:val="center"/>
                        <w:rPr>
                          <w:b/>
                          <w:bCs/>
                          <w:color w:val="auto"/>
                          <w:lang w:val="es-ES"/>
                        </w:rPr>
                      </w:pPr>
                      <w:proofErr w:type="spellStart"/>
                      <w:r w:rsidRPr="0090386E">
                        <w:rPr>
                          <w:b/>
                          <w:bCs/>
                          <w:color w:val="auto"/>
                          <w:lang w:val="es-ES"/>
                        </w:rPr>
                        <w:t>Basilique</w:t>
                      </w:r>
                      <w:proofErr w:type="spellEnd"/>
                      <w:r w:rsidRPr="0090386E">
                        <w:rPr>
                          <w:b/>
                          <w:bCs/>
                          <w:color w:val="auto"/>
                          <w:lang w:val="es-ES"/>
                        </w:rPr>
                        <w:t xml:space="preserve"> Nuestra Señora del Pilar</w:t>
                      </w:r>
                    </w:p>
                  </w:txbxContent>
                </v:textbox>
                <w10:wrap type="square" anchorx="margin"/>
              </v:shape>
            </w:pict>
          </mc:Fallback>
        </mc:AlternateContent>
      </w:r>
      <w:r w:rsidR="0090386E" w:rsidRPr="0090386E">
        <w:rPr>
          <w:noProof/>
          <w:sz w:val="24"/>
          <w:szCs w:val="24"/>
        </w:rPr>
        <w:drawing>
          <wp:anchor distT="0" distB="0" distL="114300" distR="114300" simplePos="0" relativeHeight="251664384" behindDoc="0" locked="0" layoutInCell="1" allowOverlap="1" wp14:anchorId="68412AF4" wp14:editId="223D012F">
            <wp:simplePos x="0" y="0"/>
            <wp:positionH relativeFrom="margin">
              <wp:align>left</wp:align>
            </wp:positionH>
            <wp:positionV relativeFrom="paragraph">
              <wp:posOffset>1102245</wp:posOffset>
            </wp:positionV>
            <wp:extent cx="3168015" cy="2493645"/>
            <wp:effectExtent l="0" t="0" r="0" b="1905"/>
            <wp:wrapSquare wrapText="bothSides"/>
            <wp:docPr id="2059888343" name="Immagine 6" descr="Basilica di Nostra Signora del Pil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silica di Nostra Signora del Pilar -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8015" cy="2493645"/>
                    </a:xfrm>
                    <a:prstGeom prst="rect">
                      <a:avLst/>
                    </a:prstGeom>
                    <a:noFill/>
                    <a:ln>
                      <a:noFill/>
                    </a:ln>
                  </pic:spPr>
                </pic:pic>
              </a:graphicData>
            </a:graphic>
          </wp:anchor>
        </w:drawing>
      </w:r>
      <w:proofErr w:type="gramStart"/>
      <w:r w:rsidR="00811E2C" w:rsidRPr="00813760">
        <w:rPr>
          <w:sz w:val="24"/>
          <w:szCs w:val="24"/>
          <w:lang w:val="fr-FR"/>
        </w:rPr>
        <w:t>foi</w:t>
      </w:r>
      <w:proofErr w:type="gramEnd"/>
      <w:r w:rsidR="00811E2C" w:rsidRPr="00813760">
        <w:rPr>
          <w:sz w:val="24"/>
          <w:szCs w:val="24"/>
          <w:lang w:val="fr-FR"/>
        </w:rPr>
        <w:t xml:space="preserve"> de l’Eglise”. </w:t>
      </w:r>
      <w:r w:rsidR="00811E2C" w:rsidRPr="00365248">
        <w:rPr>
          <w:sz w:val="24"/>
          <w:szCs w:val="24"/>
          <w:lang w:val="fr-FR"/>
        </w:rPr>
        <w:t>Le sanctuaire du Pilar a été reconstruit plusieurs fois, toujours plus grand, jusqu’à devenir une église très vaste</w:t>
      </w:r>
      <w:r w:rsidR="00D234B4">
        <w:rPr>
          <w:sz w:val="24"/>
          <w:szCs w:val="24"/>
          <w:lang w:val="fr-FR"/>
        </w:rPr>
        <w:t xml:space="preserve"> </w:t>
      </w:r>
      <w:r w:rsidR="00811E2C" w:rsidRPr="00365248">
        <w:rPr>
          <w:sz w:val="24"/>
          <w:szCs w:val="24"/>
          <w:lang w:val="fr-FR"/>
        </w:rPr>
        <w:t>: 130 m de long, pour 67</w:t>
      </w:r>
      <w:r w:rsidR="00D234B4">
        <w:rPr>
          <w:sz w:val="24"/>
          <w:szCs w:val="24"/>
          <w:lang w:val="fr-FR"/>
        </w:rPr>
        <w:t xml:space="preserve"> m</w:t>
      </w:r>
      <w:r w:rsidR="00811E2C" w:rsidRPr="00365248">
        <w:rPr>
          <w:sz w:val="24"/>
          <w:szCs w:val="24"/>
          <w:lang w:val="fr-FR"/>
        </w:rPr>
        <w:t xml:space="preserve"> de large, couronnée de onze coupoles, dix lanternes et quatre tours. Des foules de pèlerins vont prier la Vierge dans ce sanctuaire, pour demander de cro</w:t>
      </w:r>
      <w:r w:rsidR="00D234B4">
        <w:rPr>
          <w:sz w:val="24"/>
          <w:szCs w:val="24"/>
          <w:lang w:val="fr-FR"/>
        </w:rPr>
        <w:t>î</w:t>
      </w:r>
      <w:r w:rsidR="00811E2C" w:rsidRPr="00365248">
        <w:rPr>
          <w:sz w:val="24"/>
          <w:szCs w:val="24"/>
          <w:lang w:val="fr-FR"/>
        </w:rPr>
        <w:t xml:space="preserve">tre dans la foi et aussi des </w:t>
      </w:r>
      <w:r w:rsidR="00D234B4" w:rsidRPr="00365248">
        <w:rPr>
          <w:sz w:val="24"/>
          <w:szCs w:val="24"/>
          <w:lang w:val="fr-FR"/>
        </w:rPr>
        <w:t>grâces</w:t>
      </w:r>
      <w:r w:rsidR="00811E2C" w:rsidRPr="00365248">
        <w:rPr>
          <w:sz w:val="24"/>
          <w:szCs w:val="24"/>
          <w:lang w:val="fr-FR"/>
        </w:rPr>
        <w:t xml:space="preserve"> pour la santé spirituelle et matérielle, comme témoignent de nombreux récits. La Congrégation des Rites a confirmé l’authenticité des apparitions en 1723. La </w:t>
      </w:r>
      <w:r w:rsidR="00D234B4" w:rsidRPr="00365248">
        <w:rPr>
          <w:sz w:val="24"/>
          <w:szCs w:val="24"/>
          <w:lang w:val="fr-FR"/>
        </w:rPr>
        <w:t>fête</w:t>
      </w:r>
      <w:r w:rsidR="00811E2C" w:rsidRPr="00365248">
        <w:rPr>
          <w:sz w:val="24"/>
          <w:szCs w:val="24"/>
          <w:lang w:val="fr-FR"/>
        </w:rPr>
        <w:t xml:space="preserve"> de Notre</w:t>
      </w:r>
      <w:r w:rsidR="00D234B4">
        <w:rPr>
          <w:sz w:val="24"/>
          <w:szCs w:val="24"/>
          <w:lang w:val="fr-FR"/>
        </w:rPr>
        <w:t>-</w:t>
      </w:r>
      <w:r w:rsidR="00811E2C" w:rsidRPr="00365248">
        <w:rPr>
          <w:sz w:val="24"/>
          <w:szCs w:val="24"/>
          <w:lang w:val="fr-FR"/>
        </w:rPr>
        <w:t>Dame du Pilar est célébrée le 12 octobre. Elle</w:t>
      </w:r>
      <w:r w:rsidR="00D234B4">
        <w:rPr>
          <w:sz w:val="24"/>
          <w:szCs w:val="24"/>
          <w:lang w:val="fr-FR"/>
        </w:rPr>
        <w:t xml:space="preserve"> </w:t>
      </w:r>
      <w:r w:rsidR="00811E2C" w:rsidRPr="00365248">
        <w:rPr>
          <w:sz w:val="24"/>
          <w:szCs w:val="24"/>
          <w:lang w:val="fr-FR"/>
        </w:rPr>
        <w:t>a été déclarée patronne de tous les pays de langue espagnole (</w:t>
      </w:r>
      <w:proofErr w:type="spellStart"/>
      <w:r w:rsidR="00811E2C" w:rsidRPr="00365248">
        <w:rPr>
          <w:sz w:val="24"/>
          <w:szCs w:val="24"/>
          <w:lang w:val="fr-FR"/>
        </w:rPr>
        <w:t>Hispanidad</w:t>
      </w:r>
      <w:proofErr w:type="spellEnd"/>
      <w:r w:rsidR="00811E2C" w:rsidRPr="00365248">
        <w:rPr>
          <w:sz w:val="24"/>
          <w:szCs w:val="24"/>
          <w:lang w:val="fr-FR"/>
        </w:rPr>
        <w:t>).</w:t>
      </w:r>
    </w:p>
    <w:p w14:paraId="247145DA" w14:textId="77777777" w:rsidR="00811E2C" w:rsidRPr="00365248" w:rsidRDefault="00811E2C" w:rsidP="00811E2C">
      <w:pPr>
        <w:pStyle w:val="Paragrafoelenco"/>
        <w:ind w:left="0"/>
        <w:jc w:val="both"/>
        <w:rPr>
          <w:sz w:val="24"/>
          <w:szCs w:val="24"/>
          <w:lang w:val="fr-FR"/>
        </w:rPr>
      </w:pPr>
    </w:p>
    <w:p w14:paraId="28916F60" w14:textId="02E03297" w:rsidR="00811E2C" w:rsidRPr="00365248" w:rsidRDefault="00811E2C" w:rsidP="0090386E">
      <w:pPr>
        <w:pStyle w:val="Paragrafoelenco"/>
        <w:shd w:val="clear" w:color="auto" w:fill="76E3FF"/>
        <w:ind w:left="0"/>
        <w:jc w:val="center"/>
        <w:rPr>
          <w:b/>
          <w:sz w:val="24"/>
          <w:szCs w:val="24"/>
          <w:lang w:val="es-ES"/>
        </w:rPr>
      </w:pPr>
      <w:r w:rsidRPr="00365248">
        <w:rPr>
          <w:b/>
          <w:sz w:val="24"/>
          <w:szCs w:val="24"/>
          <w:lang w:val="es-ES"/>
        </w:rPr>
        <w:t>LES FRERES DE LA PROVINCE DE NUESTRA SE</w:t>
      </w:r>
      <w:r w:rsidR="00D234B4">
        <w:rPr>
          <w:b/>
          <w:sz w:val="24"/>
          <w:szCs w:val="24"/>
          <w:lang w:val="es-ES"/>
        </w:rPr>
        <w:t>Ñ</w:t>
      </w:r>
      <w:r w:rsidRPr="00365248">
        <w:rPr>
          <w:b/>
          <w:sz w:val="24"/>
          <w:szCs w:val="24"/>
          <w:lang w:val="es-ES"/>
        </w:rPr>
        <w:t>ORA DEL PILAR</w:t>
      </w:r>
    </w:p>
    <w:p w14:paraId="3A8CDF00" w14:textId="02046678" w:rsidR="00131268" w:rsidRPr="00813760" w:rsidRDefault="00811E2C" w:rsidP="00131268">
      <w:pPr>
        <w:pStyle w:val="Paragrafoelenco"/>
        <w:keepNext/>
        <w:ind w:left="0"/>
        <w:jc w:val="both"/>
        <w:rPr>
          <w:lang w:val="fr-FR"/>
        </w:rPr>
      </w:pPr>
      <w:r w:rsidRPr="00365248">
        <w:rPr>
          <w:sz w:val="24"/>
          <w:szCs w:val="24"/>
          <w:lang w:val="fr-FR"/>
        </w:rPr>
        <w:t xml:space="preserve">La </w:t>
      </w:r>
      <w:r w:rsidR="00D234B4">
        <w:rPr>
          <w:sz w:val="24"/>
          <w:szCs w:val="24"/>
          <w:lang w:val="fr-FR"/>
        </w:rPr>
        <w:t>P</w:t>
      </w:r>
      <w:r w:rsidRPr="00365248">
        <w:rPr>
          <w:sz w:val="24"/>
          <w:szCs w:val="24"/>
          <w:lang w:val="fr-FR"/>
        </w:rPr>
        <w:t>rovince mennaisienne d’Espagne na</w:t>
      </w:r>
      <w:r w:rsidR="00D234B4">
        <w:rPr>
          <w:sz w:val="24"/>
          <w:szCs w:val="24"/>
          <w:lang w:val="fr-FR"/>
        </w:rPr>
        <w:t>î</w:t>
      </w:r>
      <w:r w:rsidRPr="00365248">
        <w:rPr>
          <w:sz w:val="24"/>
          <w:szCs w:val="24"/>
          <w:lang w:val="fr-FR"/>
        </w:rPr>
        <w:t xml:space="preserve">t de la persécution. Les lois anticléricales du gouvernement français chassent les Frères de leurs écoles et interdisent leur enseignement. Les Supérieurs envoient quelques représentants de l’Institut pour préparer l’accueil des Frères qui sont décidés à poursuivre leur mission mennaisienne en Espagne. Ce sont surtout les Frères de la </w:t>
      </w:r>
      <w:r w:rsidR="00D234B4">
        <w:rPr>
          <w:sz w:val="24"/>
          <w:szCs w:val="24"/>
          <w:lang w:val="fr-FR"/>
        </w:rPr>
        <w:t>P</w:t>
      </w:r>
      <w:r w:rsidRPr="00365248">
        <w:rPr>
          <w:sz w:val="24"/>
          <w:szCs w:val="24"/>
          <w:lang w:val="fr-FR"/>
        </w:rPr>
        <w:t>rovince Sainte-Marie du Midi, au sud-ouest de la France, assez proches du territoire espagnol, qui demandent à émigrer dans ce nouveau pays. La province Sainte-Marie était à l’époque très prospère</w:t>
      </w:r>
      <w:r w:rsidR="00D234B4">
        <w:rPr>
          <w:sz w:val="24"/>
          <w:szCs w:val="24"/>
          <w:lang w:val="fr-FR"/>
        </w:rPr>
        <w:t xml:space="preserve"> </w:t>
      </w:r>
      <w:r w:rsidRPr="00365248">
        <w:rPr>
          <w:sz w:val="24"/>
          <w:szCs w:val="24"/>
          <w:lang w:val="fr-FR"/>
        </w:rPr>
        <w:t>: elle comptait une t</w:t>
      </w:r>
      <w:r w:rsidR="00D234B4">
        <w:rPr>
          <w:sz w:val="24"/>
          <w:szCs w:val="24"/>
          <w:lang w:val="fr-FR"/>
        </w:rPr>
        <w:t>r</w:t>
      </w:r>
      <w:r w:rsidRPr="00365248">
        <w:rPr>
          <w:sz w:val="24"/>
          <w:szCs w:val="24"/>
          <w:lang w:val="fr-FR"/>
        </w:rPr>
        <w:t xml:space="preserve">entaine de </w:t>
      </w:r>
      <w:r w:rsidR="00131268">
        <w:rPr>
          <w:noProof/>
        </w:rPr>
        <w:drawing>
          <wp:anchor distT="0" distB="0" distL="114300" distR="114300" simplePos="0" relativeHeight="251667456" behindDoc="0" locked="0" layoutInCell="1" allowOverlap="1" wp14:anchorId="57596A65" wp14:editId="638B9CFD">
            <wp:simplePos x="0" y="0"/>
            <wp:positionH relativeFrom="column">
              <wp:posOffset>635</wp:posOffset>
            </wp:positionH>
            <wp:positionV relativeFrom="paragraph">
              <wp:posOffset>2609850</wp:posOffset>
            </wp:positionV>
            <wp:extent cx="3168015" cy="2221230"/>
            <wp:effectExtent l="0" t="0" r="0" b="7620"/>
            <wp:wrapSquare wrapText="bothSides"/>
            <wp:docPr id="57620214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8015" cy="2221230"/>
                    </a:xfrm>
                    <a:prstGeom prst="rect">
                      <a:avLst/>
                    </a:prstGeom>
                    <a:noFill/>
                    <a:ln>
                      <a:noFill/>
                    </a:ln>
                  </pic:spPr>
                </pic:pic>
              </a:graphicData>
            </a:graphic>
          </wp:anchor>
        </w:drawing>
      </w:r>
    </w:p>
    <w:p w14:paraId="6E6A6BAC" w14:textId="549976F0" w:rsidR="00811E2C" w:rsidRPr="00365248" w:rsidRDefault="00811E2C" w:rsidP="00811E2C">
      <w:pPr>
        <w:pStyle w:val="Paragrafoelenco"/>
        <w:ind w:left="0"/>
        <w:jc w:val="both"/>
        <w:rPr>
          <w:sz w:val="24"/>
          <w:szCs w:val="24"/>
          <w:lang w:val="fr-FR"/>
        </w:rPr>
      </w:pPr>
      <w:proofErr w:type="gramStart"/>
      <w:r w:rsidRPr="00365248">
        <w:rPr>
          <w:sz w:val="24"/>
          <w:szCs w:val="24"/>
          <w:lang w:val="fr-FR"/>
        </w:rPr>
        <w:t>communautés</w:t>
      </w:r>
      <w:proofErr w:type="gramEnd"/>
      <w:r w:rsidRPr="00365248">
        <w:rPr>
          <w:sz w:val="24"/>
          <w:szCs w:val="24"/>
          <w:lang w:val="fr-FR"/>
        </w:rPr>
        <w:t xml:space="preserve">, était établie en des villes importantes (Bordeaux, Biarritz, Lavacan, Montpellier, Perpignan…), elle avait une belle présence à Lourdes dans l’animation des pèlerinages… En grande partie les Frères optent </w:t>
      </w:r>
      <w:r w:rsidR="00D234B4">
        <w:rPr>
          <w:sz w:val="24"/>
          <w:szCs w:val="24"/>
          <w:lang w:val="fr-FR"/>
        </w:rPr>
        <w:t>pour</w:t>
      </w:r>
      <w:r w:rsidRPr="00365248">
        <w:rPr>
          <w:sz w:val="24"/>
          <w:szCs w:val="24"/>
          <w:lang w:val="fr-FR"/>
        </w:rPr>
        <w:t xml:space="preserve"> poursuivre leur vocation dans le monde, en particulier en Espagne. Les Frères émigrés s’installent dans des maisons de fortune, près de la frontière, en 1903 à Zugarramurdi. Les débuts sont difficiles</w:t>
      </w:r>
      <w:r w:rsidR="00D234B4">
        <w:rPr>
          <w:sz w:val="24"/>
          <w:szCs w:val="24"/>
          <w:lang w:val="fr-FR"/>
        </w:rPr>
        <w:t xml:space="preserve"> </w:t>
      </w:r>
      <w:r w:rsidRPr="00365248">
        <w:rPr>
          <w:sz w:val="24"/>
          <w:szCs w:val="24"/>
          <w:lang w:val="fr-FR"/>
        </w:rPr>
        <w:t xml:space="preserve">: enseignement dans une nouvelle langue, recherche des moyens économiques par tout espèce de travaux, logements précaires dans de petites écoles, </w:t>
      </w:r>
      <w:r w:rsidR="00D234B4" w:rsidRPr="00365248">
        <w:rPr>
          <w:sz w:val="24"/>
          <w:szCs w:val="24"/>
          <w:lang w:val="fr-FR"/>
        </w:rPr>
        <w:t>conquête</w:t>
      </w:r>
      <w:r w:rsidRPr="00365248">
        <w:rPr>
          <w:sz w:val="24"/>
          <w:szCs w:val="24"/>
          <w:lang w:val="fr-FR"/>
        </w:rPr>
        <w:t xml:space="preserve"> de la confiance des populations… Le nouveau supérieur, F. Ulysse, réussi à acheter en 1914 la résidence balnéaire de Nanclares de la </w:t>
      </w:r>
      <w:proofErr w:type="spellStart"/>
      <w:r w:rsidRPr="00365248">
        <w:rPr>
          <w:sz w:val="24"/>
          <w:szCs w:val="24"/>
          <w:lang w:val="fr-FR"/>
        </w:rPr>
        <w:t>Oca</w:t>
      </w:r>
      <w:proofErr w:type="spellEnd"/>
      <w:r w:rsidRPr="00365248">
        <w:rPr>
          <w:sz w:val="24"/>
          <w:szCs w:val="24"/>
          <w:lang w:val="fr-FR"/>
        </w:rPr>
        <w:t>, qui devient la Maison mère et le centre de formation</w:t>
      </w:r>
      <w:r w:rsidR="00D234B4">
        <w:rPr>
          <w:sz w:val="24"/>
          <w:szCs w:val="24"/>
          <w:lang w:val="fr-FR"/>
        </w:rPr>
        <w:t xml:space="preserve"> </w:t>
      </w:r>
      <w:r w:rsidRPr="00365248">
        <w:rPr>
          <w:sz w:val="24"/>
          <w:szCs w:val="24"/>
          <w:lang w:val="fr-FR"/>
        </w:rPr>
        <w:t xml:space="preserve">de la nouvelle province. Les centres scolaires se multiplient, surtout dans le Pays Basque et la </w:t>
      </w:r>
      <w:proofErr w:type="spellStart"/>
      <w:r w:rsidRPr="00365248">
        <w:rPr>
          <w:sz w:val="24"/>
          <w:szCs w:val="24"/>
          <w:lang w:val="fr-FR"/>
        </w:rPr>
        <w:t>Cantabria</w:t>
      </w:r>
      <w:proofErr w:type="spellEnd"/>
      <w:r w:rsidRPr="00365248">
        <w:rPr>
          <w:sz w:val="24"/>
          <w:szCs w:val="24"/>
          <w:lang w:val="fr-FR"/>
        </w:rPr>
        <w:t>. On commence par de petites écoles</w:t>
      </w:r>
      <w:r w:rsidR="00D234B4">
        <w:rPr>
          <w:sz w:val="24"/>
          <w:szCs w:val="24"/>
          <w:lang w:val="fr-FR"/>
        </w:rPr>
        <w:t xml:space="preserve"> </w:t>
      </w:r>
      <w:r w:rsidRPr="00365248">
        <w:rPr>
          <w:sz w:val="24"/>
          <w:szCs w:val="24"/>
          <w:lang w:val="fr-FR"/>
        </w:rPr>
        <w:t xml:space="preserve">: Miquelemborda, Dancharinea, Lujua, </w:t>
      </w:r>
      <w:proofErr w:type="spellStart"/>
      <w:r w:rsidRPr="00365248">
        <w:rPr>
          <w:sz w:val="24"/>
          <w:szCs w:val="24"/>
          <w:lang w:val="fr-FR"/>
        </w:rPr>
        <w:t>Etchevarri</w:t>
      </w:r>
      <w:proofErr w:type="spellEnd"/>
      <w:r w:rsidR="00D234B4">
        <w:rPr>
          <w:sz w:val="24"/>
          <w:szCs w:val="24"/>
          <w:lang w:val="fr-FR"/>
        </w:rPr>
        <w:t xml:space="preserve"> </w:t>
      </w:r>
      <w:r w:rsidRPr="00365248">
        <w:rPr>
          <w:sz w:val="24"/>
          <w:szCs w:val="24"/>
          <w:lang w:val="fr-FR"/>
        </w:rPr>
        <w:t xml:space="preserve">; ensuite </w:t>
      </w:r>
      <w:proofErr w:type="spellStart"/>
      <w:r w:rsidRPr="00365248">
        <w:rPr>
          <w:sz w:val="24"/>
          <w:szCs w:val="24"/>
          <w:lang w:val="fr-FR"/>
        </w:rPr>
        <w:t>Berrio-Otxoa</w:t>
      </w:r>
      <w:proofErr w:type="spellEnd"/>
      <w:r w:rsidRPr="00365248">
        <w:rPr>
          <w:sz w:val="24"/>
          <w:szCs w:val="24"/>
          <w:lang w:val="fr-FR"/>
        </w:rPr>
        <w:t xml:space="preserve"> de </w:t>
      </w:r>
      <w:r w:rsidR="00D234B4" w:rsidRPr="00365248">
        <w:rPr>
          <w:sz w:val="24"/>
          <w:szCs w:val="24"/>
          <w:lang w:val="fr-FR"/>
        </w:rPr>
        <w:t xml:space="preserve">Bilbao, </w:t>
      </w:r>
      <w:r w:rsidR="00D234B4" w:rsidRPr="00365248">
        <w:rPr>
          <w:sz w:val="24"/>
          <w:szCs w:val="24"/>
          <w:lang w:val="fr-FR"/>
        </w:rPr>
        <w:lastRenderedPageBreak/>
        <w:t>Baquio</w:t>
      </w:r>
      <w:r w:rsidRPr="00365248">
        <w:rPr>
          <w:sz w:val="24"/>
          <w:szCs w:val="24"/>
          <w:lang w:val="fr-FR"/>
        </w:rPr>
        <w:t xml:space="preserve">, Dos Caminos, Reinosa. On peut remarquer </w:t>
      </w:r>
      <w:r w:rsidR="00131268">
        <w:rPr>
          <w:noProof/>
        </w:rPr>
        <mc:AlternateContent>
          <mc:Choice Requires="wps">
            <w:drawing>
              <wp:anchor distT="0" distB="0" distL="114300" distR="114300" simplePos="0" relativeHeight="251672576" behindDoc="0" locked="0" layoutInCell="1" allowOverlap="1" wp14:anchorId="49170974" wp14:editId="2F1F3CEB">
                <wp:simplePos x="0" y="0"/>
                <wp:positionH relativeFrom="margin">
                  <wp:posOffset>-635</wp:posOffset>
                </wp:positionH>
                <wp:positionV relativeFrom="paragraph">
                  <wp:posOffset>2617247</wp:posOffset>
                </wp:positionV>
                <wp:extent cx="3168015" cy="207645"/>
                <wp:effectExtent l="0" t="0" r="0" b="1905"/>
                <wp:wrapSquare wrapText="bothSides"/>
                <wp:docPr id="154668389" name="Casella di testo 1"/>
                <wp:cNvGraphicFramePr/>
                <a:graphic xmlns:a="http://schemas.openxmlformats.org/drawingml/2006/main">
                  <a:graphicData uri="http://schemas.microsoft.com/office/word/2010/wordprocessingShape">
                    <wps:wsp>
                      <wps:cNvSpPr txBox="1"/>
                      <wps:spPr>
                        <a:xfrm>
                          <a:off x="0" y="0"/>
                          <a:ext cx="3168015" cy="207645"/>
                        </a:xfrm>
                        <a:prstGeom prst="rect">
                          <a:avLst/>
                        </a:prstGeom>
                        <a:solidFill>
                          <a:prstClr val="white"/>
                        </a:solidFill>
                        <a:ln>
                          <a:noFill/>
                        </a:ln>
                      </wps:spPr>
                      <wps:txbx>
                        <w:txbxContent>
                          <w:p w14:paraId="5B2AEFCB" w14:textId="21A6BB34" w:rsidR="00131268" w:rsidRPr="00131268" w:rsidRDefault="00131268" w:rsidP="00131268">
                            <w:pPr>
                              <w:pStyle w:val="Didascalia"/>
                              <w:jc w:val="center"/>
                              <w:rPr>
                                <w:b/>
                                <w:bCs/>
                                <w:color w:val="auto"/>
                                <w:lang w:val="fr-FR"/>
                              </w:rPr>
                            </w:pPr>
                            <w:r w:rsidRPr="00131268">
                              <w:rPr>
                                <w:b/>
                                <w:bCs/>
                                <w:color w:val="auto"/>
                              </w:rPr>
                              <w:t xml:space="preserve">1904 </w:t>
                            </w:r>
                            <w:proofErr w:type="spellStart"/>
                            <w:r w:rsidRPr="00131268">
                              <w:rPr>
                                <w:b/>
                                <w:bCs/>
                                <w:color w:val="auto"/>
                              </w:rPr>
                              <w:t>Dos</w:t>
                            </w:r>
                            <w:proofErr w:type="spellEnd"/>
                            <w:r w:rsidRPr="00131268">
                              <w:rPr>
                                <w:b/>
                                <w:bCs/>
                                <w:color w:val="auto"/>
                              </w:rPr>
                              <w:t xml:space="preserve"> Caminos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170974" id="_x0000_s1029" type="#_x0000_t202" style="position:absolute;left:0;text-align:left;margin-left:-.05pt;margin-top:206.1pt;width:249.45pt;height:16.3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" stroked="f">
                <v:textbox inset="0,0,0,0">
                  <w:txbxContent>
                    <w:p w14:paraId="5B2AEFCB" w14:textId="21A6BB34" w:rsidR="00131268" w:rsidRPr="00131268" w:rsidRDefault="00131268" w:rsidP="00131268">
                      <w:pPr>
                        <w:pStyle w:val="Didascalia"/>
                        <w:jc w:val="center"/>
                        <w:rPr>
                          <w:b/>
                          <w:bCs/>
                          <w:color w:val="auto"/>
                          <w:lang w:val="fr-FR"/>
                        </w:rPr>
                      </w:pPr>
                      <w:r w:rsidRPr="00131268">
                        <w:rPr>
                          <w:b/>
                          <w:bCs/>
                          <w:color w:val="auto"/>
                        </w:rPr>
                        <w:t xml:space="preserve">1904 </w:t>
                      </w:r>
                      <w:proofErr w:type="spellStart"/>
                      <w:r w:rsidRPr="00131268">
                        <w:rPr>
                          <w:b/>
                          <w:bCs/>
                          <w:color w:val="auto"/>
                        </w:rPr>
                        <w:t>Dos</w:t>
                      </w:r>
                      <w:proofErr w:type="spellEnd"/>
                      <w:r w:rsidRPr="00131268">
                        <w:rPr>
                          <w:b/>
                          <w:bCs/>
                          <w:color w:val="auto"/>
                        </w:rPr>
                        <w:t xml:space="preserve"> Caminos</w:t>
                      </w:r>
                    </w:p>
                  </w:txbxContent>
                </v:textbox>
                <w10:wrap type="square" anchorx="margin"/>
              </v:shape>
            </w:pict>
          </mc:Fallback>
        </mc:AlternateContent>
      </w:r>
      <w:r w:rsidRPr="00365248">
        <w:rPr>
          <w:sz w:val="24"/>
          <w:szCs w:val="24"/>
          <w:lang w:val="fr-FR"/>
        </w:rPr>
        <w:t xml:space="preserve">dans cette province une attention particulière pour </w:t>
      </w:r>
      <w:r w:rsidR="00131268">
        <w:rPr>
          <w:noProof/>
        </w:rPr>
        <w:drawing>
          <wp:anchor distT="0" distB="0" distL="114300" distR="114300" simplePos="0" relativeHeight="251670528" behindDoc="0" locked="0" layoutInCell="1" allowOverlap="1" wp14:anchorId="042F0319" wp14:editId="23B257FE">
            <wp:simplePos x="0" y="0"/>
            <wp:positionH relativeFrom="column">
              <wp:posOffset>-635</wp:posOffset>
            </wp:positionH>
            <wp:positionV relativeFrom="paragraph">
              <wp:posOffset>398780</wp:posOffset>
            </wp:positionV>
            <wp:extent cx="3168015" cy="2202180"/>
            <wp:effectExtent l="0" t="0" r="0" b="7620"/>
            <wp:wrapSquare wrapText="bothSides"/>
            <wp:docPr id="58656573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015" cy="2202180"/>
                    </a:xfrm>
                    <a:prstGeom prst="rect">
                      <a:avLst/>
                    </a:prstGeom>
                    <a:noFill/>
                    <a:ln>
                      <a:noFill/>
                    </a:ln>
                  </pic:spPr>
                </pic:pic>
              </a:graphicData>
            </a:graphic>
          </wp:anchor>
        </w:drawing>
      </w:r>
      <w:r w:rsidR="00D234B4">
        <w:rPr>
          <w:sz w:val="24"/>
          <w:szCs w:val="24"/>
          <w:lang w:val="fr-FR"/>
        </w:rPr>
        <w:t xml:space="preserve">les </w:t>
      </w:r>
      <w:r w:rsidRPr="00365248">
        <w:rPr>
          <w:sz w:val="24"/>
          <w:szCs w:val="24"/>
          <w:lang w:val="fr-FR"/>
        </w:rPr>
        <w:t>enfants et les jeunes en difficulté</w:t>
      </w:r>
      <w:r w:rsidR="00D234B4">
        <w:rPr>
          <w:sz w:val="24"/>
          <w:szCs w:val="24"/>
          <w:lang w:val="fr-FR"/>
        </w:rPr>
        <w:t xml:space="preserve"> </w:t>
      </w:r>
      <w:r w:rsidRPr="00365248">
        <w:rPr>
          <w:sz w:val="24"/>
          <w:szCs w:val="24"/>
          <w:lang w:val="fr-FR"/>
        </w:rPr>
        <w:t xml:space="preserve">: à Bilbao et à Nanclares on ouvre “Le Refuge”, un centre d’accueil pour les jeunes </w:t>
      </w:r>
      <w:r w:rsidR="00D234B4">
        <w:rPr>
          <w:sz w:val="24"/>
          <w:szCs w:val="24"/>
          <w:lang w:val="fr-FR"/>
        </w:rPr>
        <w:t>confiés</w:t>
      </w:r>
      <w:r w:rsidRPr="00365248">
        <w:rPr>
          <w:sz w:val="24"/>
          <w:szCs w:val="24"/>
          <w:lang w:val="fr-FR"/>
        </w:rPr>
        <w:t xml:space="preserve"> par la Police ou fils de détenus. Les </w:t>
      </w:r>
      <w:r w:rsidR="00D234B4" w:rsidRPr="00365248">
        <w:rPr>
          <w:sz w:val="24"/>
          <w:szCs w:val="24"/>
          <w:lang w:val="fr-FR"/>
        </w:rPr>
        <w:t>œuvres</w:t>
      </w:r>
      <w:r w:rsidRPr="00365248">
        <w:rPr>
          <w:sz w:val="24"/>
          <w:szCs w:val="24"/>
          <w:lang w:val="fr-FR"/>
        </w:rPr>
        <w:t xml:space="preserve"> éducatives se développent rapidement et rayonnent le charisme “menesiano”. Main</w:t>
      </w:r>
      <w:r w:rsidR="00D234B4">
        <w:rPr>
          <w:sz w:val="24"/>
          <w:szCs w:val="24"/>
          <w:lang w:val="fr-FR"/>
        </w:rPr>
        <w:t>t</w:t>
      </w:r>
      <w:r w:rsidRPr="00365248">
        <w:rPr>
          <w:sz w:val="24"/>
          <w:szCs w:val="24"/>
          <w:lang w:val="fr-FR"/>
        </w:rPr>
        <w:t xml:space="preserve">enant la Province est à </w:t>
      </w:r>
      <w:r w:rsidR="00D234B4" w:rsidRPr="00365248">
        <w:rPr>
          <w:sz w:val="24"/>
          <w:szCs w:val="24"/>
          <w:lang w:val="fr-FR"/>
        </w:rPr>
        <w:t>même</w:t>
      </w:r>
      <w:r w:rsidRPr="00365248">
        <w:rPr>
          <w:sz w:val="24"/>
          <w:szCs w:val="24"/>
          <w:lang w:val="fr-FR"/>
        </w:rPr>
        <w:t xml:space="preserve"> d’envoyer un bon nombre de Frères missionnaires</w:t>
      </w:r>
      <w:r w:rsidR="00D234B4">
        <w:rPr>
          <w:sz w:val="24"/>
          <w:szCs w:val="24"/>
          <w:lang w:val="fr-FR"/>
        </w:rPr>
        <w:t xml:space="preserve"> </w:t>
      </w:r>
      <w:r w:rsidRPr="00365248">
        <w:rPr>
          <w:sz w:val="24"/>
          <w:szCs w:val="24"/>
          <w:lang w:val="fr-FR"/>
        </w:rPr>
        <w:t xml:space="preserve">: en </w:t>
      </w:r>
      <w:r w:rsidR="00D234B4" w:rsidRPr="00365248">
        <w:rPr>
          <w:sz w:val="24"/>
          <w:szCs w:val="24"/>
          <w:lang w:val="fr-FR"/>
        </w:rPr>
        <w:t>Haïti</w:t>
      </w:r>
      <w:r w:rsidRPr="00365248">
        <w:rPr>
          <w:sz w:val="24"/>
          <w:szCs w:val="24"/>
          <w:lang w:val="fr-FR"/>
        </w:rPr>
        <w:t xml:space="preserve"> et en Italie comme renforts, et en 1933 en Argentine pour fonder une nouvelle mission. Pendant les terribles années de la guerre civile, ils partagent le drame des populations et </w:t>
      </w:r>
      <w:r w:rsidR="003661EF">
        <w:rPr>
          <w:sz w:val="24"/>
          <w:szCs w:val="24"/>
          <w:lang w:val="fr-FR"/>
        </w:rPr>
        <w:t>les</w:t>
      </w:r>
      <w:r w:rsidRPr="00365248">
        <w:rPr>
          <w:sz w:val="24"/>
          <w:szCs w:val="24"/>
          <w:lang w:val="fr-FR"/>
        </w:rPr>
        <w:t xml:space="preserve"> confient </w:t>
      </w:r>
      <w:r w:rsidR="003661EF">
        <w:rPr>
          <w:sz w:val="24"/>
          <w:szCs w:val="24"/>
          <w:lang w:val="fr-FR"/>
        </w:rPr>
        <w:t>à</w:t>
      </w:r>
      <w:r w:rsidRPr="00365248">
        <w:rPr>
          <w:sz w:val="24"/>
          <w:szCs w:val="24"/>
          <w:lang w:val="fr-FR"/>
        </w:rPr>
        <w:t xml:space="preserve"> la protection du Ciel. Dans l’après-guerre, la Province grandit en activités et en nombre de Frères</w:t>
      </w:r>
      <w:r w:rsidR="003661EF">
        <w:rPr>
          <w:sz w:val="24"/>
          <w:szCs w:val="24"/>
          <w:lang w:val="fr-FR"/>
        </w:rPr>
        <w:t xml:space="preserve"> </w:t>
      </w:r>
      <w:r w:rsidRPr="00365248">
        <w:rPr>
          <w:sz w:val="24"/>
          <w:szCs w:val="24"/>
          <w:lang w:val="fr-FR"/>
        </w:rPr>
        <w:t xml:space="preserve">: actuellement ils travaillent dans 8 </w:t>
      </w:r>
      <w:r w:rsidR="003661EF" w:rsidRPr="00365248">
        <w:rPr>
          <w:sz w:val="24"/>
          <w:szCs w:val="24"/>
          <w:lang w:val="fr-FR"/>
        </w:rPr>
        <w:t>œuvres</w:t>
      </w:r>
      <w:r w:rsidRPr="00365248">
        <w:rPr>
          <w:sz w:val="24"/>
          <w:szCs w:val="24"/>
          <w:lang w:val="fr-FR"/>
        </w:rPr>
        <w:t xml:space="preserve"> </w:t>
      </w:r>
      <w:r w:rsidR="00B00348">
        <w:rPr>
          <w:noProof/>
        </w:rPr>
        <w:drawing>
          <wp:anchor distT="0" distB="0" distL="114300" distR="114300" simplePos="0" relativeHeight="251674624" behindDoc="0" locked="0" layoutInCell="1" allowOverlap="1" wp14:anchorId="5B200261" wp14:editId="1FF1BBE9">
            <wp:simplePos x="0" y="0"/>
            <wp:positionH relativeFrom="column">
              <wp:posOffset>-24385</wp:posOffset>
            </wp:positionH>
            <wp:positionV relativeFrom="paragraph">
              <wp:posOffset>5926521</wp:posOffset>
            </wp:positionV>
            <wp:extent cx="3168015" cy="3180080"/>
            <wp:effectExtent l="0" t="0" r="0" b="1270"/>
            <wp:wrapSquare wrapText="bothSides"/>
            <wp:docPr id="7914087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8015" cy="3180080"/>
                    </a:xfrm>
                    <a:prstGeom prst="rect">
                      <a:avLst/>
                    </a:prstGeom>
                    <a:noFill/>
                    <a:ln>
                      <a:noFill/>
                    </a:ln>
                  </pic:spPr>
                </pic:pic>
              </a:graphicData>
            </a:graphic>
          </wp:anchor>
        </w:drawing>
      </w:r>
      <w:r w:rsidRPr="00365248">
        <w:rPr>
          <w:sz w:val="24"/>
          <w:szCs w:val="24"/>
          <w:lang w:val="fr-FR"/>
        </w:rPr>
        <w:t xml:space="preserve">éducatives de dimensions </w:t>
      </w:r>
      <w:r w:rsidR="003661EF" w:rsidRPr="00365248">
        <w:rPr>
          <w:sz w:val="24"/>
          <w:szCs w:val="24"/>
          <w:lang w:val="fr-FR"/>
        </w:rPr>
        <w:t>plutôt</w:t>
      </w:r>
      <w:r w:rsidRPr="00365248">
        <w:rPr>
          <w:sz w:val="24"/>
          <w:szCs w:val="24"/>
          <w:lang w:val="fr-FR"/>
        </w:rPr>
        <w:t xml:space="preserve"> importantes. Ils ont ouvert aussi deux centres professionnels pour accueillir </w:t>
      </w:r>
      <w:r w:rsidR="003661EF">
        <w:rPr>
          <w:sz w:val="24"/>
          <w:szCs w:val="24"/>
          <w:lang w:val="fr-FR"/>
        </w:rPr>
        <w:t>d</w:t>
      </w:r>
      <w:r w:rsidRPr="00365248">
        <w:rPr>
          <w:sz w:val="24"/>
          <w:szCs w:val="24"/>
          <w:lang w:val="fr-FR"/>
        </w:rPr>
        <w:t xml:space="preserve">es jeunes en rupture scolaire, sociale et familiale, pour les </w:t>
      </w:r>
      <w:r w:rsidR="003661EF">
        <w:rPr>
          <w:sz w:val="24"/>
          <w:szCs w:val="24"/>
          <w:lang w:val="fr-FR"/>
        </w:rPr>
        <w:t>r</w:t>
      </w:r>
      <w:r w:rsidRPr="00365248">
        <w:rPr>
          <w:sz w:val="24"/>
          <w:szCs w:val="24"/>
          <w:lang w:val="fr-FR"/>
        </w:rPr>
        <w:t xml:space="preserve">éintégrer dans la société. Ils ont repris aussi l’élan missionnaire en ouvrant des communautés au Chili, en Bolivie et en </w:t>
      </w:r>
      <w:r w:rsidR="003661EF" w:rsidRPr="00365248">
        <w:rPr>
          <w:sz w:val="24"/>
          <w:szCs w:val="24"/>
          <w:lang w:val="fr-FR"/>
        </w:rPr>
        <w:t>Indonésie.</w:t>
      </w:r>
      <w:r w:rsidRPr="00365248">
        <w:rPr>
          <w:sz w:val="24"/>
          <w:szCs w:val="24"/>
          <w:lang w:val="fr-FR"/>
        </w:rPr>
        <w:t xml:space="preserve"> </w:t>
      </w:r>
      <w:r w:rsidR="003661EF">
        <w:rPr>
          <w:sz w:val="24"/>
          <w:szCs w:val="24"/>
          <w:lang w:val="fr-FR"/>
        </w:rPr>
        <w:t>À</w:t>
      </w:r>
      <w:r w:rsidRPr="00365248">
        <w:rPr>
          <w:sz w:val="24"/>
          <w:szCs w:val="24"/>
          <w:lang w:val="fr-FR"/>
        </w:rPr>
        <w:t xml:space="preserve"> travers ces missions ils offrent aux jeunes de leurs </w:t>
      </w:r>
      <w:r w:rsidRPr="00813760">
        <w:rPr>
          <w:sz w:val="24"/>
          <w:szCs w:val="24"/>
          <w:lang w:val="fr-FR"/>
        </w:rPr>
        <w:t>écoles un engagement mission</w:t>
      </w:r>
      <w:r w:rsidR="003661EF" w:rsidRPr="00813760">
        <w:rPr>
          <w:sz w:val="24"/>
          <w:szCs w:val="24"/>
          <w:lang w:val="fr-FR"/>
        </w:rPr>
        <w:t>n</w:t>
      </w:r>
      <w:r w:rsidRPr="00813760">
        <w:rPr>
          <w:sz w:val="24"/>
          <w:szCs w:val="24"/>
          <w:lang w:val="fr-FR"/>
        </w:rPr>
        <w:t>aire exigeant</w:t>
      </w:r>
      <w:r w:rsidR="003661EF" w:rsidRPr="00813760">
        <w:rPr>
          <w:sz w:val="24"/>
          <w:szCs w:val="24"/>
          <w:lang w:val="fr-FR"/>
        </w:rPr>
        <w:t>,</w:t>
      </w:r>
      <w:r w:rsidRPr="00813760">
        <w:rPr>
          <w:sz w:val="24"/>
          <w:szCs w:val="24"/>
          <w:lang w:val="fr-FR"/>
        </w:rPr>
        <w:t xml:space="preserve"> </w:t>
      </w:r>
      <w:r w:rsidR="00813760">
        <w:rPr>
          <w:sz w:val="24"/>
          <w:szCs w:val="24"/>
          <w:lang w:val="fr-FR"/>
        </w:rPr>
        <w:t>en s’impliquant fortement dans les établissements</w:t>
      </w:r>
      <w:r w:rsidRPr="00813760">
        <w:rPr>
          <w:sz w:val="24"/>
          <w:szCs w:val="24"/>
          <w:lang w:val="fr-FR"/>
        </w:rPr>
        <w:t>.</w:t>
      </w:r>
      <w:r w:rsidRPr="00365248">
        <w:rPr>
          <w:sz w:val="24"/>
          <w:szCs w:val="24"/>
          <w:lang w:val="fr-FR"/>
        </w:rPr>
        <w:t xml:space="preserve"> Surtout en ces dernières années, la Province et chaque établissement scolaire investissent beaucoup dans la formation des enseignants, des parents et des jeunes de sorte que le charisme mennaisien et les principes éducatifs de J.M. de la Mennais so</w:t>
      </w:r>
      <w:r w:rsidR="003661EF">
        <w:rPr>
          <w:sz w:val="24"/>
          <w:szCs w:val="24"/>
          <w:lang w:val="fr-FR"/>
        </w:rPr>
        <w:t>ie</w:t>
      </w:r>
      <w:r w:rsidRPr="00365248">
        <w:rPr>
          <w:sz w:val="24"/>
          <w:szCs w:val="24"/>
          <w:lang w:val="fr-FR"/>
        </w:rPr>
        <w:t xml:space="preserve">nt partagés par les Frères et les </w:t>
      </w:r>
      <w:r w:rsidR="003661EF">
        <w:rPr>
          <w:sz w:val="24"/>
          <w:szCs w:val="24"/>
          <w:lang w:val="fr-FR"/>
        </w:rPr>
        <w:t>L</w:t>
      </w:r>
      <w:r w:rsidR="003661EF" w:rsidRPr="00365248">
        <w:rPr>
          <w:sz w:val="24"/>
          <w:szCs w:val="24"/>
          <w:lang w:val="fr-FR"/>
        </w:rPr>
        <w:t>aïcs</w:t>
      </w:r>
      <w:r w:rsidR="003661EF">
        <w:rPr>
          <w:sz w:val="24"/>
          <w:szCs w:val="24"/>
          <w:lang w:val="fr-FR"/>
        </w:rPr>
        <w:t xml:space="preserve"> </w:t>
      </w:r>
      <w:r w:rsidRPr="00365248">
        <w:rPr>
          <w:sz w:val="24"/>
          <w:szCs w:val="24"/>
          <w:lang w:val="fr-FR"/>
        </w:rPr>
        <w:t>: de cette façon</w:t>
      </w:r>
      <w:r w:rsidR="003661EF">
        <w:rPr>
          <w:sz w:val="24"/>
          <w:szCs w:val="24"/>
          <w:lang w:val="fr-FR"/>
        </w:rPr>
        <w:t>,</w:t>
      </w:r>
      <w:r w:rsidRPr="00365248">
        <w:rPr>
          <w:sz w:val="24"/>
          <w:szCs w:val="24"/>
          <w:lang w:val="fr-FR"/>
        </w:rPr>
        <w:t xml:space="preserve"> c’est la </w:t>
      </w:r>
      <w:r w:rsidR="003661EF">
        <w:rPr>
          <w:sz w:val="24"/>
          <w:szCs w:val="24"/>
          <w:lang w:val="fr-FR"/>
        </w:rPr>
        <w:t>F</w:t>
      </w:r>
      <w:r w:rsidRPr="00365248">
        <w:rPr>
          <w:sz w:val="24"/>
          <w:szCs w:val="24"/>
          <w:lang w:val="fr-FR"/>
        </w:rPr>
        <w:t xml:space="preserve">amille mennaisienne </w:t>
      </w:r>
      <w:r w:rsidR="003661EF">
        <w:rPr>
          <w:sz w:val="24"/>
          <w:szCs w:val="24"/>
          <w:lang w:val="fr-FR"/>
        </w:rPr>
        <w:t xml:space="preserve">toute </w:t>
      </w:r>
      <w:r w:rsidRPr="00365248">
        <w:rPr>
          <w:sz w:val="24"/>
          <w:szCs w:val="24"/>
          <w:lang w:val="fr-FR"/>
        </w:rPr>
        <w:t xml:space="preserve">entière qui devient le sujet de la mission auprès des enfants et des jeunes. La dévotion au Père de </w:t>
      </w:r>
      <w:r w:rsidR="003661EF">
        <w:rPr>
          <w:sz w:val="24"/>
          <w:szCs w:val="24"/>
          <w:lang w:val="fr-FR"/>
        </w:rPr>
        <w:t>la</w:t>
      </w:r>
      <w:r w:rsidRPr="00365248">
        <w:rPr>
          <w:sz w:val="24"/>
          <w:szCs w:val="24"/>
          <w:lang w:val="fr-FR"/>
        </w:rPr>
        <w:t xml:space="preserve"> Mennais a été toujours vivante dans cette Province</w:t>
      </w:r>
      <w:r w:rsidR="003661EF">
        <w:rPr>
          <w:sz w:val="24"/>
          <w:szCs w:val="24"/>
          <w:lang w:val="fr-FR"/>
        </w:rPr>
        <w:t xml:space="preserve"> </w:t>
      </w:r>
      <w:r w:rsidRPr="00365248">
        <w:rPr>
          <w:sz w:val="24"/>
          <w:szCs w:val="24"/>
          <w:lang w:val="fr-FR"/>
        </w:rPr>
        <w:t>: elle a mise en valeur les traditions de l’Institut, les pèlerinages aux lieux d’origine et les approfondissement</w:t>
      </w:r>
      <w:r w:rsidR="003661EF">
        <w:rPr>
          <w:sz w:val="24"/>
          <w:szCs w:val="24"/>
          <w:lang w:val="fr-FR"/>
        </w:rPr>
        <w:t>s</w:t>
      </w:r>
      <w:r w:rsidRPr="00365248">
        <w:rPr>
          <w:sz w:val="24"/>
          <w:szCs w:val="24"/>
          <w:lang w:val="fr-FR"/>
        </w:rPr>
        <w:t xml:space="preserve"> de la spiritualité mennaisienne, en particulier par le F. </w:t>
      </w:r>
      <w:r w:rsidR="00B00348">
        <w:rPr>
          <w:noProof/>
        </w:rPr>
        <w:drawing>
          <wp:anchor distT="0" distB="0" distL="114300" distR="114300" simplePos="0" relativeHeight="251673600" behindDoc="0" locked="0" layoutInCell="1" allowOverlap="1" wp14:anchorId="74AFD910" wp14:editId="484ED27C">
            <wp:simplePos x="0" y="0"/>
            <wp:positionH relativeFrom="margin">
              <wp:posOffset>3350508</wp:posOffset>
            </wp:positionH>
            <wp:positionV relativeFrom="paragraph">
              <wp:posOffset>3913002</wp:posOffset>
            </wp:positionV>
            <wp:extent cx="3117215" cy="2098675"/>
            <wp:effectExtent l="0" t="0" r="6985" b="0"/>
            <wp:wrapSquare wrapText="bothSides"/>
            <wp:docPr id="149459316" name="Immagine 9" descr="Mennaisian Spirituality – Brothers of Christian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nnaisian Spirituality – Brothers of Christian Instruction"/>
                    <pic:cNvPicPr>
                      <a:picLocks noChangeAspect="1" noChangeArrowheads="1"/>
                    </pic:cNvPicPr>
                  </pic:nvPicPr>
                  <pic:blipFill>
                    <a:blip r:embed="rId13">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117215"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5248">
        <w:rPr>
          <w:sz w:val="24"/>
          <w:szCs w:val="24"/>
          <w:lang w:val="fr-FR"/>
        </w:rPr>
        <w:t xml:space="preserve">Merino. Cette Province, qui a choisi le nom de Notre Dame du Pilar, reçoit la protection de sa sainte Patronne, </w:t>
      </w:r>
      <w:r w:rsidR="003661EF" w:rsidRPr="00365248">
        <w:rPr>
          <w:sz w:val="24"/>
          <w:szCs w:val="24"/>
          <w:lang w:val="fr-FR"/>
        </w:rPr>
        <w:t>même</w:t>
      </w:r>
      <w:r w:rsidRPr="00365248">
        <w:rPr>
          <w:sz w:val="24"/>
          <w:szCs w:val="24"/>
          <w:lang w:val="fr-FR"/>
        </w:rPr>
        <w:t xml:space="preserve"> en ces temps de difficultés. Elle est la garantie de l’enfantement d’une nouvelle aventure chrétienne dans l’éducation des nouvelles générations.</w:t>
      </w:r>
    </w:p>
    <w:p w14:paraId="03B18F5D" w14:textId="31C5CF9E" w:rsidR="00811E2C" w:rsidRPr="00365248" w:rsidRDefault="00811E2C" w:rsidP="00811E2C">
      <w:pPr>
        <w:pStyle w:val="Paragrafoelenco"/>
        <w:ind w:left="0"/>
        <w:jc w:val="both"/>
        <w:rPr>
          <w:sz w:val="24"/>
          <w:szCs w:val="24"/>
          <w:lang w:val="fr-FR"/>
        </w:rPr>
      </w:pPr>
    </w:p>
    <w:p w14:paraId="4DD58939" w14:textId="57CC3898" w:rsidR="00811E2C" w:rsidRPr="00365248" w:rsidRDefault="00811E2C" w:rsidP="00811E2C">
      <w:pPr>
        <w:pStyle w:val="Paragrafoelenco"/>
        <w:ind w:left="0"/>
        <w:jc w:val="both"/>
        <w:rPr>
          <w:b/>
          <w:sz w:val="24"/>
          <w:szCs w:val="24"/>
          <w:lang w:val="fr-FR"/>
        </w:rPr>
      </w:pPr>
      <w:r w:rsidRPr="00365248">
        <w:rPr>
          <w:b/>
          <w:sz w:val="24"/>
          <w:szCs w:val="24"/>
          <w:lang w:val="fr-FR"/>
        </w:rPr>
        <w:t>CHILI</w:t>
      </w:r>
    </w:p>
    <w:p w14:paraId="13FE3084" w14:textId="05307020" w:rsidR="00811E2C" w:rsidRPr="00365248" w:rsidRDefault="00811E2C" w:rsidP="00811E2C">
      <w:pPr>
        <w:pStyle w:val="Paragrafoelenco"/>
        <w:ind w:left="0"/>
        <w:jc w:val="both"/>
        <w:rPr>
          <w:sz w:val="24"/>
          <w:szCs w:val="24"/>
          <w:lang w:val="fr-FR"/>
        </w:rPr>
      </w:pPr>
      <w:r w:rsidRPr="00365248">
        <w:rPr>
          <w:sz w:val="24"/>
          <w:szCs w:val="24"/>
          <w:lang w:val="fr-FR"/>
        </w:rPr>
        <w:t>Après le chapitre général de 1982, la Province espagnole décide d’ouvrir la mission mennaisienne dans un autre pays de l’Amérique latine</w:t>
      </w:r>
      <w:r w:rsidR="003661EF">
        <w:rPr>
          <w:sz w:val="24"/>
          <w:szCs w:val="24"/>
          <w:lang w:val="fr-FR"/>
        </w:rPr>
        <w:t xml:space="preserve"> </w:t>
      </w:r>
      <w:r w:rsidRPr="00365248">
        <w:rPr>
          <w:sz w:val="24"/>
          <w:szCs w:val="24"/>
          <w:lang w:val="fr-FR"/>
        </w:rPr>
        <w:t>: le Chili. En mars 1984</w:t>
      </w:r>
      <w:r w:rsidR="003661EF">
        <w:rPr>
          <w:sz w:val="24"/>
          <w:szCs w:val="24"/>
          <w:lang w:val="fr-FR"/>
        </w:rPr>
        <w:t>,</w:t>
      </w:r>
      <w:r w:rsidRPr="00365248">
        <w:rPr>
          <w:sz w:val="24"/>
          <w:szCs w:val="24"/>
          <w:lang w:val="fr-FR"/>
        </w:rPr>
        <w:t xml:space="preserve"> trois Frères prennent en charge une école rurale, gérée jusqu’alors par l’état à </w:t>
      </w:r>
      <w:proofErr w:type="spellStart"/>
      <w:r w:rsidRPr="00365248">
        <w:rPr>
          <w:sz w:val="24"/>
          <w:szCs w:val="24"/>
          <w:lang w:val="fr-FR"/>
        </w:rPr>
        <w:t>Culipran</w:t>
      </w:r>
      <w:proofErr w:type="spellEnd"/>
      <w:r w:rsidRPr="00365248">
        <w:rPr>
          <w:sz w:val="24"/>
          <w:szCs w:val="24"/>
          <w:lang w:val="fr-FR"/>
        </w:rPr>
        <w:t xml:space="preserve">. L’année suivante l’école est détruite par un violent </w:t>
      </w:r>
      <w:r w:rsidR="003661EF">
        <w:rPr>
          <w:sz w:val="24"/>
          <w:szCs w:val="24"/>
          <w:lang w:val="fr-FR"/>
        </w:rPr>
        <w:t>t</w:t>
      </w:r>
      <w:r w:rsidRPr="00365248">
        <w:rPr>
          <w:sz w:val="24"/>
          <w:szCs w:val="24"/>
          <w:lang w:val="fr-FR"/>
        </w:rPr>
        <w:t xml:space="preserve">remblement de terre. On construit un nouveau </w:t>
      </w:r>
      <w:r w:rsidR="003661EF" w:rsidRPr="00365248">
        <w:rPr>
          <w:sz w:val="24"/>
          <w:szCs w:val="24"/>
          <w:lang w:val="fr-FR"/>
        </w:rPr>
        <w:t>bâtiment</w:t>
      </w:r>
      <w:r w:rsidRPr="00365248">
        <w:rPr>
          <w:sz w:val="24"/>
          <w:szCs w:val="24"/>
          <w:lang w:val="fr-FR"/>
        </w:rPr>
        <w:t xml:space="preserve"> qui accueille les jeunes de la campagne environnante, en leur dispensant un enseignement adapté, surtout dans le domaine de l’agriculture.</w:t>
      </w:r>
    </w:p>
    <w:p w14:paraId="19980582" w14:textId="1643662F" w:rsidR="00811E2C" w:rsidRPr="00365248" w:rsidRDefault="00B00348" w:rsidP="00811E2C">
      <w:pPr>
        <w:pStyle w:val="Paragrafoelenco"/>
        <w:ind w:left="0"/>
        <w:jc w:val="both"/>
        <w:rPr>
          <w:sz w:val="24"/>
          <w:szCs w:val="24"/>
          <w:lang w:val="fr-FR"/>
        </w:rPr>
      </w:pPr>
      <w:r>
        <w:rPr>
          <w:noProof/>
        </w:rPr>
        <w:lastRenderedPageBreak/>
        <w:drawing>
          <wp:anchor distT="0" distB="0" distL="114300" distR="114300" simplePos="0" relativeHeight="251676672" behindDoc="0" locked="0" layoutInCell="1" allowOverlap="1" wp14:anchorId="6ED86BCC" wp14:editId="0C226E64">
            <wp:simplePos x="0" y="0"/>
            <wp:positionH relativeFrom="margin">
              <wp:posOffset>-17813</wp:posOffset>
            </wp:positionH>
            <wp:positionV relativeFrom="paragraph">
              <wp:posOffset>723001</wp:posOffset>
            </wp:positionV>
            <wp:extent cx="3146425" cy="3112770"/>
            <wp:effectExtent l="0" t="0" r="0" b="0"/>
            <wp:wrapSquare wrapText="bothSides"/>
            <wp:docPr id="190646325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6425" cy="311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E2C" w:rsidRPr="00365248">
        <w:rPr>
          <w:sz w:val="24"/>
          <w:szCs w:val="24"/>
          <w:lang w:val="fr-FR"/>
        </w:rPr>
        <w:t xml:space="preserve">A </w:t>
      </w:r>
      <w:proofErr w:type="spellStart"/>
      <w:r w:rsidR="00811E2C" w:rsidRPr="00365248">
        <w:rPr>
          <w:sz w:val="24"/>
          <w:szCs w:val="24"/>
          <w:lang w:val="fr-FR"/>
        </w:rPr>
        <w:t>Llay-Llay</w:t>
      </w:r>
      <w:proofErr w:type="spellEnd"/>
      <w:r w:rsidR="00811E2C" w:rsidRPr="00365248">
        <w:rPr>
          <w:sz w:val="24"/>
          <w:szCs w:val="24"/>
          <w:lang w:val="fr-FR"/>
        </w:rPr>
        <w:t xml:space="preserve"> les Frères ont pris la charge d’une école paroissiale centenaire, qu’ils transforment en un lycée professionnel de 850 élèves.</w:t>
      </w:r>
    </w:p>
    <w:p w14:paraId="7817FFA0" w14:textId="0A27785C" w:rsidR="00811E2C" w:rsidRDefault="00B00348" w:rsidP="00811E2C">
      <w:pPr>
        <w:pStyle w:val="Paragrafoelenco"/>
        <w:ind w:left="0"/>
        <w:jc w:val="both"/>
        <w:rPr>
          <w:sz w:val="24"/>
          <w:szCs w:val="24"/>
          <w:lang w:val="fr-FR"/>
        </w:rPr>
      </w:pPr>
      <w:r>
        <w:rPr>
          <w:noProof/>
        </w:rPr>
        <mc:AlternateContent>
          <mc:Choice Requires="wps">
            <w:drawing>
              <wp:anchor distT="0" distB="0" distL="114300" distR="114300" simplePos="0" relativeHeight="251679744" behindDoc="0" locked="0" layoutInCell="1" allowOverlap="1" wp14:anchorId="7A7F754A" wp14:editId="079A83EB">
                <wp:simplePos x="0" y="0"/>
                <wp:positionH relativeFrom="column">
                  <wp:posOffset>100965</wp:posOffset>
                </wp:positionH>
                <wp:positionV relativeFrom="paragraph">
                  <wp:posOffset>5820410</wp:posOffset>
                </wp:positionV>
                <wp:extent cx="3065780" cy="635"/>
                <wp:effectExtent l="0" t="0" r="0" b="0"/>
                <wp:wrapSquare wrapText="bothSides"/>
                <wp:docPr id="9146054" name="Casella di testo 1"/>
                <wp:cNvGraphicFramePr/>
                <a:graphic xmlns:a="http://schemas.openxmlformats.org/drawingml/2006/main">
                  <a:graphicData uri="http://schemas.microsoft.com/office/word/2010/wordprocessingShape">
                    <wps:wsp>
                      <wps:cNvSpPr txBox="1"/>
                      <wps:spPr>
                        <a:xfrm>
                          <a:off x="0" y="0"/>
                          <a:ext cx="3065780" cy="635"/>
                        </a:xfrm>
                        <a:prstGeom prst="rect">
                          <a:avLst/>
                        </a:prstGeom>
                        <a:solidFill>
                          <a:prstClr val="white"/>
                        </a:solidFill>
                        <a:ln>
                          <a:noFill/>
                        </a:ln>
                      </wps:spPr>
                      <wps:txbx>
                        <w:txbxContent>
                          <w:p w14:paraId="1A47CBF7" w14:textId="11CC6B8F" w:rsidR="00B00348" w:rsidRPr="00B00348" w:rsidRDefault="00B00348" w:rsidP="00B00348">
                            <w:pPr>
                              <w:pStyle w:val="Didascalia"/>
                              <w:jc w:val="center"/>
                              <w:rPr>
                                <w:b/>
                                <w:bCs/>
                                <w:noProof/>
                                <w:color w:val="auto"/>
                                <w:sz w:val="22"/>
                                <w:szCs w:val="22"/>
                              </w:rPr>
                            </w:pPr>
                            <w:r w:rsidRPr="00B00348">
                              <w:rPr>
                                <w:b/>
                                <w:bCs/>
                                <w:color w:val="auto"/>
                              </w:rPr>
                              <w:t xml:space="preserve">Centro menesiano de </w:t>
                            </w:r>
                            <w:proofErr w:type="spellStart"/>
                            <w:r w:rsidRPr="00B00348">
                              <w:rPr>
                                <w:b/>
                                <w:bCs/>
                                <w:color w:val="auto"/>
                              </w:rPr>
                              <w:t>Culipran</w:t>
                            </w:r>
                            <w:proofErr w:type="spellEnd"/>
                            <w:r w:rsidRPr="00B00348">
                              <w:rPr>
                                <w:b/>
                                <w:bCs/>
                                <w:color w:val="auto"/>
                              </w:rPr>
                              <w:t>, Chili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7F754A" id="_x0000_s1030" type="#_x0000_t202" style="position:absolute;left:0;text-align:left;margin-left:7.95pt;margin-top:458.3pt;width:241.4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" stroked="f">
                <v:textbox style="mso-fit-shape-to-text:t" inset="0,0,0,0">
                  <w:txbxContent>
                    <w:p w14:paraId="1A47CBF7" w14:textId="11CC6B8F" w:rsidR="00B00348" w:rsidRPr="00B00348" w:rsidRDefault="00B00348" w:rsidP="00B00348">
                      <w:pPr>
                        <w:pStyle w:val="Didascalia"/>
                        <w:jc w:val="center"/>
                        <w:rPr>
                          <w:b/>
                          <w:bCs/>
                          <w:noProof/>
                          <w:color w:val="auto"/>
                          <w:sz w:val="22"/>
                          <w:szCs w:val="22"/>
                        </w:rPr>
                      </w:pPr>
                      <w:r w:rsidRPr="00B00348">
                        <w:rPr>
                          <w:b/>
                          <w:bCs/>
                          <w:color w:val="auto"/>
                        </w:rPr>
                        <w:t xml:space="preserve">Centro menesiano de </w:t>
                      </w:r>
                      <w:proofErr w:type="spellStart"/>
                      <w:r w:rsidRPr="00B00348">
                        <w:rPr>
                          <w:b/>
                          <w:bCs/>
                          <w:color w:val="auto"/>
                        </w:rPr>
                        <w:t>Culipran</w:t>
                      </w:r>
                      <w:proofErr w:type="spellEnd"/>
                      <w:r w:rsidRPr="00B00348">
                        <w:rPr>
                          <w:b/>
                          <w:bCs/>
                          <w:color w:val="auto"/>
                        </w:rPr>
                        <w:t>, Chili</w:t>
                      </w:r>
                    </w:p>
                  </w:txbxContent>
                </v:textbox>
                <w10:wrap type="square"/>
              </v:shape>
            </w:pict>
          </mc:Fallback>
        </mc:AlternateContent>
      </w:r>
      <w:r>
        <w:rPr>
          <w:noProof/>
        </w:rPr>
        <w:drawing>
          <wp:anchor distT="0" distB="0" distL="114300" distR="114300" simplePos="0" relativeHeight="251677696" behindDoc="0" locked="0" layoutInCell="1" allowOverlap="1" wp14:anchorId="6C05FADD" wp14:editId="61EFBA09">
            <wp:simplePos x="0" y="0"/>
            <wp:positionH relativeFrom="column">
              <wp:align>right</wp:align>
            </wp:positionH>
            <wp:positionV relativeFrom="paragraph">
              <wp:posOffset>3765500</wp:posOffset>
            </wp:positionV>
            <wp:extent cx="3066227" cy="2297875"/>
            <wp:effectExtent l="0" t="0" r="1270" b="7620"/>
            <wp:wrapSquare wrapText="bothSides"/>
            <wp:docPr id="2117424867" name="Immagine 12" descr="Ministerio de Educación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nisterio de Educación de Chi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6227" cy="2297875"/>
                    </a:xfrm>
                    <a:prstGeom prst="rect">
                      <a:avLst/>
                    </a:prstGeom>
                    <a:noFill/>
                    <a:ln>
                      <a:noFill/>
                    </a:ln>
                  </pic:spPr>
                </pic:pic>
              </a:graphicData>
            </a:graphic>
          </wp:anchor>
        </w:drawing>
      </w:r>
      <w:r w:rsidR="00811E2C" w:rsidRPr="00365248">
        <w:rPr>
          <w:sz w:val="24"/>
          <w:szCs w:val="24"/>
          <w:lang w:val="fr-FR"/>
        </w:rPr>
        <w:t xml:space="preserve">Tout près de la capitale Santiago, à </w:t>
      </w:r>
      <w:proofErr w:type="spellStart"/>
      <w:r w:rsidR="00811E2C" w:rsidRPr="00365248">
        <w:rPr>
          <w:sz w:val="24"/>
          <w:szCs w:val="24"/>
          <w:lang w:val="fr-FR"/>
        </w:rPr>
        <w:t>Quinta</w:t>
      </w:r>
      <w:proofErr w:type="spellEnd"/>
      <w:r w:rsidR="00811E2C" w:rsidRPr="00365248">
        <w:rPr>
          <w:sz w:val="24"/>
          <w:szCs w:val="24"/>
          <w:lang w:val="fr-FR"/>
        </w:rPr>
        <w:t xml:space="preserve"> Normal, ils ont ouvert</w:t>
      </w:r>
      <w:r w:rsidR="003661EF">
        <w:rPr>
          <w:sz w:val="24"/>
          <w:szCs w:val="24"/>
          <w:lang w:val="fr-FR"/>
        </w:rPr>
        <w:t xml:space="preserve"> </w:t>
      </w:r>
      <w:r w:rsidR="00811E2C" w:rsidRPr="00365248">
        <w:rPr>
          <w:sz w:val="24"/>
          <w:szCs w:val="24"/>
          <w:lang w:val="fr-FR"/>
        </w:rPr>
        <w:t xml:space="preserve">un établissement qui accueille des jeunes et des Frères en formation et sert comme centre de coordination pour les communautés du Chili. Actuellement </w:t>
      </w:r>
      <w:r w:rsidR="003661EF">
        <w:rPr>
          <w:sz w:val="24"/>
          <w:szCs w:val="24"/>
          <w:lang w:val="fr-FR"/>
        </w:rPr>
        <w:t xml:space="preserve">les </w:t>
      </w:r>
      <w:r w:rsidR="00811E2C" w:rsidRPr="00365248">
        <w:rPr>
          <w:sz w:val="24"/>
          <w:szCs w:val="24"/>
          <w:lang w:val="fr-FR"/>
        </w:rPr>
        <w:t xml:space="preserve">Frères et </w:t>
      </w:r>
      <w:r w:rsidR="003661EF">
        <w:rPr>
          <w:sz w:val="24"/>
          <w:szCs w:val="24"/>
          <w:lang w:val="fr-FR"/>
        </w:rPr>
        <w:t xml:space="preserve">les </w:t>
      </w:r>
      <w:r w:rsidR="003661EF" w:rsidRPr="00365248">
        <w:rPr>
          <w:sz w:val="24"/>
          <w:szCs w:val="24"/>
          <w:lang w:val="fr-FR"/>
        </w:rPr>
        <w:t>Laïcs</w:t>
      </w:r>
      <w:r w:rsidR="00811E2C" w:rsidRPr="00365248">
        <w:rPr>
          <w:sz w:val="24"/>
          <w:szCs w:val="24"/>
          <w:lang w:val="fr-FR"/>
        </w:rPr>
        <w:t xml:space="preserve"> de la Famille mennaisienne </w:t>
      </w:r>
      <w:r w:rsidR="003661EF">
        <w:rPr>
          <w:sz w:val="24"/>
          <w:szCs w:val="24"/>
          <w:lang w:val="fr-FR"/>
        </w:rPr>
        <w:t>de</w:t>
      </w:r>
      <w:r w:rsidR="00811E2C" w:rsidRPr="00365248">
        <w:rPr>
          <w:sz w:val="24"/>
          <w:szCs w:val="24"/>
          <w:lang w:val="fr-FR"/>
        </w:rPr>
        <w:t xml:space="preserve"> </w:t>
      </w:r>
      <w:proofErr w:type="spellStart"/>
      <w:r w:rsidR="00811E2C" w:rsidRPr="00365248">
        <w:rPr>
          <w:sz w:val="24"/>
          <w:szCs w:val="24"/>
          <w:lang w:val="fr-FR"/>
        </w:rPr>
        <w:t>Culipran</w:t>
      </w:r>
      <w:proofErr w:type="spellEnd"/>
      <w:r w:rsidR="00811E2C" w:rsidRPr="00365248">
        <w:rPr>
          <w:sz w:val="24"/>
          <w:szCs w:val="24"/>
          <w:lang w:val="fr-FR"/>
        </w:rPr>
        <w:t xml:space="preserve">, coordonnent les autres centres </w:t>
      </w:r>
      <w:r w:rsidR="003661EF">
        <w:rPr>
          <w:sz w:val="24"/>
          <w:szCs w:val="24"/>
          <w:lang w:val="fr-FR"/>
        </w:rPr>
        <w:t>éducatifs.</w:t>
      </w:r>
    </w:p>
    <w:p w14:paraId="4690D149" w14:textId="3E7562C8" w:rsidR="003661EF" w:rsidRDefault="00813760" w:rsidP="00811E2C">
      <w:pPr>
        <w:pStyle w:val="Paragrafoelenco"/>
        <w:ind w:left="0"/>
        <w:jc w:val="both"/>
        <w:rPr>
          <w:sz w:val="24"/>
          <w:szCs w:val="24"/>
          <w:lang w:val="fr-FR"/>
        </w:rPr>
      </w:pPr>
      <w:r>
        <w:rPr>
          <w:noProof/>
        </w:rPr>
        <mc:AlternateContent>
          <mc:Choice Requires="wps">
            <w:drawing>
              <wp:anchor distT="0" distB="0" distL="114300" distR="114300" simplePos="0" relativeHeight="251687936" behindDoc="0" locked="0" layoutInCell="1" allowOverlap="1" wp14:anchorId="05CDFA4C" wp14:editId="68ADA503">
                <wp:simplePos x="0" y="0"/>
                <wp:positionH relativeFrom="column">
                  <wp:posOffset>3860165</wp:posOffset>
                </wp:positionH>
                <wp:positionV relativeFrom="paragraph">
                  <wp:posOffset>313055</wp:posOffset>
                </wp:positionV>
                <wp:extent cx="1052830" cy="190500"/>
                <wp:effectExtent l="0" t="0" r="0" b="0"/>
                <wp:wrapSquare wrapText="bothSides"/>
                <wp:docPr id="2039050460" name="Casella di testo 1"/>
                <wp:cNvGraphicFramePr/>
                <a:graphic xmlns:a="http://schemas.openxmlformats.org/drawingml/2006/main">
                  <a:graphicData uri="http://schemas.microsoft.com/office/word/2010/wordprocessingShape">
                    <wps:wsp>
                      <wps:cNvSpPr txBox="1"/>
                      <wps:spPr>
                        <a:xfrm>
                          <a:off x="0" y="0"/>
                          <a:ext cx="1052830" cy="190500"/>
                        </a:xfrm>
                        <a:prstGeom prst="rect">
                          <a:avLst/>
                        </a:prstGeom>
                        <a:solidFill>
                          <a:prstClr val="white"/>
                        </a:solidFill>
                        <a:ln>
                          <a:noFill/>
                        </a:ln>
                      </wps:spPr>
                      <wps:txbx>
                        <w:txbxContent>
                          <w:p w14:paraId="69DE5B1C" w14:textId="625F0764" w:rsidR="00813760" w:rsidRPr="00813760" w:rsidRDefault="00813760" w:rsidP="00813760">
                            <w:pPr>
                              <w:pStyle w:val="Didascalia"/>
                              <w:jc w:val="center"/>
                              <w:rPr>
                                <w:b/>
                                <w:bCs/>
                                <w:color w:val="auto"/>
                                <w:sz w:val="24"/>
                                <w:szCs w:val="24"/>
                              </w:rPr>
                            </w:pPr>
                            <w:r w:rsidRPr="00813760">
                              <w:rPr>
                                <w:b/>
                                <w:bCs/>
                                <w:color w:val="auto"/>
                                <w:sz w:val="20"/>
                                <w:szCs w:val="20"/>
                              </w:rPr>
                              <w:t>S</w:t>
                            </w:r>
                            <w:r>
                              <w:rPr>
                                <w:b/>
                                <w:bCs/>
                                <w:color w:val="auto"/>
                                <w:sz w:val="20"/>
                                <w:szCs w:val="20"/>
                              </w:rPr>
                              <w:t>a</w:t>
                            </w:r>
                            <w:r w:rsidRPr="00813760">
                              <w:rPr>
                                <w:b/>
                                <w:bCs/>
                                <w:color w:val="auto"/>
                                <w:sz w:val="20"/>
                                <w:szCs w:val="20"/>
                              </w:rPr>
                              <w:t>n Borja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DFA4C" id="_x0000_s1031" type="#_x0000_t202" style="position:absolute;left:0;text-align:left;margin-left:303.95pt;margin-top:24.65pt;width:82.9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" stroked="f">
                <v:textbox inset="0,0,0,0">
                  <w:txbxContent>
                    <w:p w14:paraId="69DE5B1C" w14:textId="625F0764" w:rsidR="00813760" w:rsidRPr="00813760" w:rsidRDefault="00813760" w:rsidP="00813760">
                      <w:pPr>
                        <w:pStyle w:val="Didascalia"/>
                        <w:jc w:val="center"/>
                        <w:rPr>
                          <w:b/>
                          <w:bCs/>
                          <w:color w:val="auto"/>
                          <w:sz w:val="24"/>
                          <w:szCs w:val="24"/>
                        </w:rPr>
                      </w:pPr>
                      <w:r w:rsidRPr="00813760">
                        <w:rPr>
                          <w:b/>
                          <w:bCs/>
                          <w:color w:val="auto"/>
                          <w:sz w:val="20"/>
                          <w:szCs w:val="20"/>
                        </w:rPr>
                        <w:t>S</w:t>
                      </w:r>
                      <w:r>
                        <w:rPr>
                          <w:b/>
                          <w:bCs/>
                          <w:color w:val="auto"/>
                          <w:sz w:val="20"/>
                          <w:szCs w:val="20"/>
                        </w:rPr>
                        <w:t>a</w:t>
                      </w:r>
                      <w:r w:rsidRPr="00813760">
                        <w:rPr>
                          <w:b/>
                          <w:bCs/>
                          <w:color w:val="auto"/>
                          <w:sz w:val="20"/>
                          <w:szCs w:val="20"/>
                        </w:rPr>
                        <w:t>n Borja</w:t>
                      </w:r>
                    </w:p>
                  </w:txbxContent>
                </v:textbox>
                <w10:wrap type="square"/>
              </v:shape>
            </w:pict>
          </mc:Fallback>
        </mc:AlternateContent>
      </w:r>
    </w:p>
    <w:p w14:paraId="46B9E38D" w14:textId="79108150" w:rsidR="009A049B" w:rsidRDefault="009A049B" w:rsidP="00811E2C">
      <w:pPr>
        <w:pStyle w:val="Paragrafoelenco"/>
        <w:ind w:left="0"/>
        <w:jc w:val="both"/>
        <w:rPr>
          <w:sz w:val="24"/>
          <w:szCs w:val="24"/>
          <w:lang w:val="fr-FR"/>
        </w:rPr>
      </w:pPr>
    </w:p>
    <w:p w14:paraId="25EB4230" w14:textId="77777777" w:rsidR="009A049B" w:rsidRDefault="009A049B" w:rsidP="00811E2C">
      <w:pPr>
        <w:pStyle w:val="Paragrafoelenco"/>
        <w:ind w:left="0"/>
        <w:jc w:val="both"/>
        <w:rPr>
          <w:sz w:val="24"/>
          <w:szCs w:val="24"/>
          <w:lang w:val="fr-FR"/>
        </w:rPr>
      </w:pPr>
    </w:p>
    <w:p w14:paraId="1E66C6FC" w14:textId="77777777" w:rsidR="009A049B" w:rsidRDefault="009A049B" w:rsidP="00811E2C">
      <w:pPr>
        <w:pStyle w:val="Paragrafoelenco"/>
        <w:ind w:left="0"/>
        <w:jc w:val="both"/>
        <w:rPr>
          <w:sz w:val="24"/>
          <w:szCs w:val="24"/>
          <w:lang w:val="fr-FR"/>
        </w:rPr>
      </w:pPr>
    </w:p>
    <w:p w14:paraId="75538D2C" w14:textId="1148DF35" w:rsidR="009A049B" w:rsidRPr="00365248" w:rsidRDefault="009A049B" w:rsidP="00811E2C">
      <w:pPr>
        <w:pStyle w:val="Paragrafoelenco"/>
        <w:ind w:left="0"/>
        <w:jc w:val="both"/>
        <w:rPr>
          <w:sz w:val="24"/>
          <w:szCs w:val="24"/>
          <w:lang w:val="fr-FR"/>
        </w:rPr>
      </w:pPr>
    </w:p>
    <w:p w14:paraId="4BB68E31" w14:textId="070CA1BF" w:rsidR="00811E2C" w:rsidRDefault="00811E2C" w:rsidP="00811E2C">
      <w:pPr>
        <w:pStyle w:val="Paragrafoelenco"/>
        <w:ind w:left="0"/>
        <w:jc w:val="both"/>
        <w:rPr>
          <w:b/>
          <w:sz w:val="24"/>
          <w:szCs w:val="24"/>
          <w:lang w:val="fr-FR"/>
        </w:rPr>
      </w:pPr>
      <w:r w:rsidRPr="00365248">
        <w:rPr>
          <w:b/>
          <w:sz w:val="24"/>
          <w:szCs w:val="24"/>
          <w:lang w:val="fr-FR"/>
        </w:rPr>
        <w:t>BOLIVIE</w:t>
      </w:r>
    </w:p>
    <w:p w14:paraId="767C89F1" w14:textId="21CCD760" w:rsidR="009A049B" w:rsidRPr="00365248" w:rsidRDefault="009A049B" w:rsidP="00811E2C">
      <w:pPr>
        <w:pStyle w:val="Paragrafoelenco"/>
        <w:ind w:left="0"/>
        <w:jc w:val="both"/>
        <w:rPr>
          <w:b/>
          <w:sz w:val="24"/>
          <w:szCs w:val="24"/>
          <w:lang w:val="fr-FR"/>
        </w:rPr>
      </w:pPr>
    </w:p>
    <w:p w14:paraId="3579CB63" w14:textId="6C657643" w:rsidR="00811E2C" w:rsidRPr="00365248" w:rsidRDefault="00B00348" w:rsidP="00811E2C">
      <w:pPr>
        <w:pStyle w:val="Paragrafoelenco"/>
        <w:ind w:left="0"/>
        <w:jc w:val="both"/>
        <w:rPr>
          <w:sz w:val="24"/>
          <w:szCs w:val="24"/>
          <w:lang w:val="fr-FR"/>
        </w:rPr>
      </w:pPr>
      <w:r>
        <w:rPr>
          <w:noProof/>
        </w:rPr>
        <mc:AlternateContent>
          <mc:Choice Requires="wps">
            <w:drawing>
              <wp:anchor distT="0" distB="0" distL="114300" distR="114300" simplePos="0" relativeHeight="251682816" behindDoc="0" locked="0" layoutInCell="1" allowOverlap="1" wp14:anchorId="7CEAC4D5" wp14:editId="215E1289">
                <wp:simplePos x="0" y="0"/>
                <wp:positionH relativeFrom="column">
                  <wp:posOffset>635</wp:posOffset>
                </wp:positionH>
                <wp:positionV relativeFrom="paragraph">
                  <wp:posOffset>3154680</wp:posOffset>
                </wp:positionV>
                <wp:extent cx="3146425" cy="237490"/>
                <wp:effectExtent l="0" t="0" r="0" b="0"/>
                <wp:wrapSquare wrapText="bothSides"/>
                <wp:docPr id="162997087" name="Casella di testo 1"/>
                <wp:cNvGraphicFramePr/>
                <a:graphic xmlns:a="http://schemas.openxmlformats.org/drawingml/2006/main">
                  <a:graphicData uri="http://schemas.microsoft.com/office/word/2010/wordprocessingShape">
                    <wps:wsp>
                      <wps:cNvSpPr txBox="1"/>
                      <wps:spPr>
                        <a:xfrm>
                          <a:off x="0" y="0"/>
                          <a:ext cx="3146425" cy="237490"/>
                        </a:xfrm>
                        <a:prstGeom prst="rect">
                          <a:avLst/>
                        </a:prstGeom>
                        <a:solidFill>
                          <a:prstClr val="white"/>
                        </a:solidFill>
                        <a:ln>
                          <a:noFill/>
                        </a:ln>
                      </wps:spPr>
                      <wps:txbx>
                        <w:txbxContent>
                          <w:p w14:paraId="19AB96F6" w14:textId="5BCF8770" w:rsidR="00B00348" w:rsidRPr="00B00348" w:rsidRDefault="00B00348" w:rsidP="00B00348">
                            <w:pPr>
                              <w:pStyle w:val="Didascalia"/>
                              <w:jc w:val="center"/>
                              <w:rPr>
                                <w:b/>
                                <w:bCs/>
                                <w:noProof/>
                                <w:color w:val="auto"/>
                                <w:sz w:val="22"/>
                                <w:szCs w:val="22"/>
                                <w:lang w:val="es-ES"/>
                              </w:rPr>
                            </w:pPr>
                            <w:r w:rsidRPr="00B00348">
                              <w:rPr>
                                <w:b/>
                                <w:bCs/>
                                <w:color w:val="auto"/>
                                <w:lang w:val="es-ES"/>
                              </w:rPr>
                              <w:t xml:space="preserve">Colegio Luis Espinal </w:t>
                            </w:r>
                            <w:proofErr w:type="gramStart"/>
                            <w:r w:rsidRPr="00B00348">
                              <w:rPr>
                                <w:b/>
                                <w:bCs/>
                                <w:color w:val="auto"/>
                                <w:lang w:val="es-ES"/>
                              </w:rPr>
                              <w:t>Camps,  El</w:t>
                            </w:r>
                            <w:proofErr w:type="gramEnd"/>
                            <w:r w:rsidRPr="00B00348">
                              <w:rPr>
                                <w:b/>
                                <w:bCs/>
                                <w:color w:val="auto"/>
                                <w:lang w:val="es-ES"/>
                              </w:rPr>
                              <w:t xml:space="preserve"> Alto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EAC4D5" id="_x0000_s1032" type="#_x0000_t202" style="position:absolute;left:0;text-align:left;margin-left:.05pt;margin-top:248.4pt;width:247.75pt;height:18.7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" stroked="f">
                <v:textbox inset="0,0,0,0">
                  <w:txbxContent>
                    <w:p w14:paraId="19AB96F6" w14:textId="5BCF8770" w:rsidR="00B00348" w:rsidRPr="00B00348" w:rsidRDefault="00B00348" w:rsidP="00B00348">
                      <w:pPr>
                        <w:pStyle w:val="Didascalia"/>
                        <w:jc w:val="center"/>
                        <w:rPr>
                          <w:b/>
                          <w:bCs/>
                          <w:noProof/>
                          <w:color w:val="auto"/>
                          <w:sz w:val="22"/>
                          <w:szCs w:val="22"/>
                          <w:lang w:val="es-ES"/>
                        </w:rPr>
                      </w:pPr>
                      <w:r w:rsidRPr="00B00348">
                        <w:rPr>
                          <w:b/>
                          <w:bCs/>
                          <w:color w:val="auto"/>
                          <w:lang w:val="es-ES"/>
                        </w:rPr>
                        <w:t xml:space="preserve">Colegio Luis Espinal </w:t>
                      </w:r>
                      <w:proofErr w:type="gramStart"/>
                      <w:r w:rsidRPr="00B00348">
                        <w:rPr>
                          <w:b/>
                          <w:bCs/>
                          <w:color w:val="auto"/>
                          <w:lang w:val="es-ES"/>
                        </w:rPr>
                        <w:t>Camps,  El</w:t>
                      </w:r>
                      <w:proofErr w:type="gramEnd"/>
                      <w:r w:rsidRPr="00B00348">
                        <w:rPr>
                          <w:b/>
                          <w:bCs/>
                          <w:color w:val="auto"/>
                          <w:lang w:val="es-ES"/>
                        </w:rPr>
                        <w:t xml:space="preserve"> Alto</w:t>
                      </w:r>
                    </w:p>
                  </w:txbxContent>
                </v:textbox>
                <w10:wrap type="square"/>
              </v:shape>
            </w:pict>
          </mc:Fallback>
        </mc:AlternateContent>
      </w:r>
      <w:r>
        <w:rPr>
          <w:noProof/>
        </w:rPr>
        <w:drawing>
          <wp:anchor distT="0" distB="0" distL="114300" distR="114300" simplePos="0" relativeHeight="251680768" behindDoc="0" locked="0" layoutInCell="1" allowOverlap="1" wp14:anchorId="2C9F4F53" wp14:editId="47F89DF0">
            <wp:simplePos x="0" y="0"/>
            <wp:positionH relativeFrom="column">
              <wp:align>left</wp:align>
            </wp:positionH>
            <wp:positionV relativeFrom="paragraph">
              <wp:posOffset>875096</wp:posOffset>
            </wp:positionV>
            <wp:extent cx="3146425" cy="2422525"/>
            <wp:effectExtent l="0" t="0" r="0" b="0"/>
            <wp:wrapSquare wrapText="bothSides"/>
            <wp:docPr id="98360020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6425" cy="2422525"/>
                    </a:xfrm>
                    <a:prstGeom prst="rect">
                      <a:avLst/>
                    </a:prstGeom>
                    <a:noFill/>
                    <a:ln>
                      <a:noFill/>
                    </a:ln>
                  </pic:spPr>
                </pic:pic>
              </a:graphicData>
            </a:graphic>
          </wp:anchor>
        </w:drawing>
      </w:r>
      <w:r w:rsidR="00811E2C" w:rsidRPr="00365248">
        <w:rPr>
          <w:sz w:val="24"/>
          <w:szCs w:val="24"/>
          <w:lang w:val="fr-FR"/>
        </w:rPr>
        <w:t>Après le Chili, les Frères d’Espagne décident une fondation en Bolivie, à El Alto de la Paz, à plus de 4000 m d’altitude. Ils y arrivent en octobre 1984. Ils col</w:t>
      </w:r>
      <w:r w:rsidR="003661EF">
        <w:rPr>
          <w:sz w:val="24"/>
          <w:szCs w:val="24"/>
          <w:lang w:val="fr-FR"/>
        </w:rPr>
        <w:t>l</w:t>
      </w:r>
      <w:r w:rsidR="00811E2C" w:rsidRPr="00365248">
        <w:rPr>
          <w:sz w:val="24"/>
          <w:szCs w:val="24"/>
          <w:lang w:val="fr-FR"/>
        </w:rPr>
        <w:t xml:space="preserve">aborent avec l’organisme “Fe y </w:t>
      </w:r>
      <w:proofErr w:type="spellStart"/>
      <w:r w:rsidR="00811E2C" w:rsidRPr="00365248">
        <w:rPr>
          <w:sz w:val="24"/>
          <w:szCs w:val="24"/>
          <w:lang w:val="fr-FR"/>
        </w:rPr>
        <w:t>Alegr</w:t>
      </w:r>
      <w:r w:rsidR="003661EF">
        <w:rPr>
          <w:sz w:val="24"/>
          <w:szCs w:val="24"/>
          <w:lang w:val="fr-FR"/>
        </w:rPr>
        <w:t>í</w:t>
      </w:r>
      <w:r w:rsidR="00811E2C" w:rsidRPr="00365248">
        <w:rPr>
          <w:sz w:val="24"/>
          <w:szCs w:val="24"/>
          <w:lang w:val="fr-FR"/>
        </w:rPr>
        <w:t>a</w:t>
      </w:r>
      <w:proofErr w:type="spellEnd"/>
      <w:r w:rsidR="00811E2C" w:rsidRPr="00365248">
        <w:rPr>
          <w:sz w:val="24"/>
          <w:szCs w:val="24"/>
          <w:lang w:val="fr-FR"/>
        </w:rPr>
        <w:t>” fondé par les Pères Jésuites. L’école fonctionne en double journée avec plus d</w:t>
      </w:r>
      <w:r w:rsidR="003661EF">
        <w:rPr>
          <w:sz w:val="24"/>
          <w:szCs w:val="24"/>
          <w:lang w:val="fr-FR"/>
        </w:rPr>
        <w:t>e</w:t>
      </w:r>
      <w:r w:rsidR="00811E2C" w:rsidRPr="00365248">
        <w:rPr>
          <w:sz w:val="24"/>
          <w:szCs w:val="24"/>
          <w:lang w:val="fr-FR"/>
        </w:rPr>
        <w:t xml:space="preserve"> 2200 é</w:t>
      </w:r>
      <w:r w:rsidR="003661EF">
        <w:rPr>
          <w:sz w:val="24"/>
          <w:szCs w:val="24"/>
          <w:lang w:val="fr-FR"/>
        </w:rPr>
        <w:t>lèves</w:t>
      </w:r>
      <w:r w:rsidR="00811E2C" w:rsidRPr="00365248">
        <w:rPr>
          <w:sz w:val="24"/>
          <w:szCs w:val="24"/>
          <w:lang w:val="fr-FR"/>
        </w:rPr>
        <w:t xml:space="preserve"> de 5 à 17 ans. Les Frères vont à la rencontre d’un milieu difficile </w:t>
      </w:r>
      <w:r w:rsidR="003661EF" w:rsidRPr="00365248">
        <w:rPr>
          <w:sz w:val="24"/>
          <w:szCs w:val="24"/>
          <w:lang w:val="fr-FR"/>
        </w:rPr>
        <w:t xml:space="preserve">pour la respiration et la fatigue </w:t>
      </w:r>
      <w:r w:rsidR="00811E2C" w:rsidRPr="00365248">
        <w:rPr>
          <w:sz w:val="24"/>
          <w:szCs w:val="24"/>
          <w:lang w:val="fr-FR"/>
        </w:rPr>
        <w:t>à cause de l’altitude. Pourtant ils travaillent auprès des enfants de la rue dans le quartier pauvre où ils sont installés.</w:t>
      </w:r>
      <w:r w:rsidR="003661EF">
        <w:rPr>
          <w:sz w:val="24"/>
          <w:szCs w:val="24"/>
          <w:lang w:val="fr-FR"/>
        </w:rPr>
        <w:t xml:space="preserve"> </w:t>
      </w:r>
    </w:p>
    <w:p w14:paraId="1C7C69C9" w14:textId="5F5FFB2F" w:rsidR="00811E2C" w:rsidRPr="00365248" w:rsidRDefault="00811E2C" w:rsidP="00811E2C">
      <w:pPr>
        <w:pStyle w:val="Paragrafoelenco"/>
        <w:ind w:left="0"/>
        <w:jc w:val="both"/>
        <w:rPr>
          <w:sz w:val="24"/>
          <w:szCs w:val="24"/>
          <w:lang w:val="fr-FR"/>
        </w:rPr>
      </w:pPr>
      <w:r w:rsidRPr="00365248">
        <w:rPr>
          <w:sz w:val="24"/>
          <w:szCs w:val="24"/>
          <w:lang w:val="fr-FR"/>
        </w:rPr>
        <w:t xml:space="preserve">Toujours avec “Fe y </w:t>
      </w:r>
      <w:proofErr w:type="spellStart"/>
      <w:r w:rsidRPr="00365248">
        <w:rPr>
          <w:sz w:val="24"/>
          <w:szCs w:val="24"/>
          <w:lang w:val="fr-FR"/>
        </w:rPr>
        <w:t>Alegr</w:t>
      </w:r>
      <w:r w:rsidR="003661EF">
        <w:rPr>
          <w:sz w:val="24"/>
          <w:szCs w:val="24"/>
          <w:lang w:val="fr-FR"/>
        </w:rPr>
        <w:t>í</w:t>
      </w:r>
      <w:r w:rsidRPr="00365248">
        <w:rPr>
          <w:sz w:val="24"/>
          <w:szCs w:val="24"/>
          <w:lang w:val="fr-FR"/>
        </w:rPr>
        <w:t>a</w:t>
      </w:r>
      <w:proofErr w:type="spellEnd"/>
      <w:r w:rsidRPr="00365248">
        <w:rPr>
          <w:sz w:val="24"/>
          <w:szCs w:val="24"/>
          <w:lang w:val="fr-FR"/>
        </w:rPr>
        <w:t>” les Frères coordonnent 4 centres éducatifs à l’Est de la Bolivie, à San Borja. Ici le milieu est complètement d</w:t>
      </w:r>
      <w:r w:rsidR="003661EF">
        <w:rPr>
          <w:sz w:val="24"/>
          <w:szCs w:val="24"/>
          <w:lang w:val="fr-FR"/>
        </w:rPr>
        <w:t>i</w:t>
      </w:r>
      <w:r w:rsidRPr="00365248">
        <w:rPr>
          <w:sz w:val="24"/>
          <w:szCs w:val="24"/>
          <w:lang w:val="fr-FR"/>
        </w:rPr>
        <w:t>fférent, en pleine for</w:t>
      </w:r>
      <w:r w:rsidR="003661EF">
        <w:rPr>
          <w:sz w:val="24"/>
          <w:szCs w:val="24"/>
          <w:lang w:val="fr-FR"/>
        </w:rPr>
        <w:t>ê</w:t>
      </w:r>
      <w:r w:rsidRPr="00365248">
        <w:rPr>
          <w:sz w:val="24"/>
          <w:szCs w:val="24"/>
          <w:lang w:val="fr-FR"/>
        </w:rPr>
        <w:t xml:space="preserve">t </w:t>
      </w:r>
      <w:r w:rsidR="0090386E">
        <w:rPr>
          <w:sz w:val="24"/>
          <w:szCs w:val="24"/>
          <w:lang w:val="fr-FR"/>
        </w:rPr>
        <w:t>tropicale</w:t>
      </w:r>
      <w:r w:rsidRPr="00365248">
        <w:rPr>
          <w:sz w:val="24"/>
          <w:szCs w:val="24"/>
          <w:lang w:val="fr-FR"/>
        </w:rPr>
        <w:t xml:space="preserve"> de l’Amazone, au climat chaud et humide. Ils accueillent plus de 2500 jeunes, en partageant la vie quotidienne des habitants. </w:t>
      </w:r>
    </w:p>
    <w:p w14:paraId="6BF30F2C" w14:textId="3382F7BD" w:rsidR="00811E2C" w:rsidRPr="00365248" w:rsidRDefault="00813760" w:rsidP="00811E2C">
      <w:pPr>
        <w:pStyle w:val="Paragrafoelenco"/>
        <w:ind w:left="0"/>
        <w:jc w:val="both"/>
        <w:rPr>
          <w:sz w:val="24"/>
          <w:szCs w:val="24"/>
          <w:lang w:val="fr-FR"/>
        </w:rPr>
      </w:pPr>
      <w:r w:rsidRPr="00813760">
        <w:drawing>
          <wp:anchor distT="0" distB="0" distL="114300" distR="114300" simplePos="0" relativeHeight="251685888" behindDoc="0" locked="0" layoutInCell="1" allowOverlap="1" wp14:anchorId="3E1E6D9C" wp14:editId="4C203F1F">
            <wp:simplePos x="0" y="0"/>
            <wp:positionH relativeFrom="margin">
              <wp:posOffset>3550920</wp:posOffset>
            </wp:positionH>
            <wp:positionV relativeFrom="paragraph">
              <wp:posOffset>854075</wp:posOffset>
            </wp:positionV>
            <wp:extent cx="2933065" cy="2200275"/>
            <wp:effectExtent l="0" t="0" r="635" b="9525"/>
            <wp:wrapSquare wrapText="bothSides"/>
            <wp:docPr id="72289450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06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E2C" w:rsidRPr="00365248">
        <w:rPr>
          <w:sz w:val="24"/>
          <w:szCs w:val="24"/>
          <w:lang w:val="fr-FR"/>
        </w:rPr>
        <w:t>Notre Dame du Pilar, qui a soutenu l’</w:t>
      </w:r>
      <w:r w:rsidR="0090386E" w:rsidRPr="00365248">
        <w:rPr>
          <w:sz w:val="24"/>
          <w:szCs w:val="24"/>
          <w:lang w:val="fr-FR"/>
        </w:rPr>
        <w:t>apôtre</w:t>
      </w:r>
      <w:r w:rsidR="00811E2C" w:rsidRPr="00365248">
        <w:rPr>
          <w:sz w:val="24"/>
          <w:szCs w:val="24"/>
          <w:lang w:val="fr-FR"/>
        </w:rPr>
        <w:t xml:space="preserve"> St- Jacques dans sa mission, certainement continue son </w:t>
      </w:r>
      <w:r w:rsidR="0090386E" w:rsidRPr="00365248">
        <w:rPr>
          <w:sz w:val="24"/>
          <w:szCs w:val="24"/>
          <w:lang w:val="fr-FR"/>
        </w:rPr>
        <w:t>œuvre</w:t>
      </w:r>
      <w:r w:rsidR="00811E2C" w:rsidRPr="00365248">
        <w:rPr>
          <w:sz w:val="24"/>
          <w:szCs w:val="24"/>
          <w:lang w:val="fr-FR"/>
        </w:rPr>
        <w:t xml:space="preserve"> de protection et bénédiction pour ces nouveaux </w:t>
      </w:r>
      <w:r w:rsidR="0090386E" w:rsidRPr="00365248">
        <w:rPr>
          <w:sz w:val="24"/>
          <w:szCs w:val="24"/>
          <w:lang w:val="fr-FR"/>
        </w:rPr>
        <w:t>apôtres</w:t>
      </w:r>
      <w:r w:rsidR="00811E2C" w:rsidRPr="00365248">
        <w:rPr>
          <w:sz w:val="24"/>
          <w:szCs w:val="24"/>
          <w:lang w:val="fr-FR"/>
        </w:rPr>
        <w:t>, en terre hispanophone.</w:t>
      </w:r>
    </w:p>
    <w:p w14:paraId="6699EBF1" w14:textId="385B720A" w:rsidR="00811E2C" w:rsidRPr="00365248" w:rsidRDefault="009A049B" w:rsidP="00813760">
      <w:pPr>
        <w:pStyle w:val="Paragrafoelenco"/>
        <w:jc w:val="both"/>
        <w:rPr>
          <w:sz w:val="24"/>
          <w:szCs w:val="24"/>
          <w:lang w:val="fr-FR"/>
        </w:rPr>
      </w:pPr>
      <w:r>
        <w:rPr>
          <w:noProof/>
        </w:rPr>
        <w:drawing>
          <wp:anchor distT="0" distB="0" distL="114300" distR="114300" simplePos="0" relativeHeight="251684864" behindDoc="0" locked="0" layoutInCell="1" allowOverlap="1" wp14:anchorId="7677B4BE" wp14:editId="4FAB3E8C">
            <wp:simplePos x="0" y="0"/>
            <wp:positionH relativeFrom="column">
              <wp:posOffset>-2527614</wp:posOffset>
            </wp:positionH>
            <wp:positionV relativeFrom="paragraph">
              <wp:posOffset>947173</wp:posOffset>
            </wp:positionV>
            <wp:extent cx="2342515" cy="2327275"/>
            <wp:effectExtent l="0" t="0" r="635" b="0"/>
            <wp:wrapSquare wrapText="bothSides"/>
            <wp:docPr id="32126502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2515" cy="232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D5830" w14:textId="1AF42EE6" w:rsidR="00811E2C" w:rsidRPr="0090386E" w:rsidRDefault="00811E2C" w:rsidP="00811E2C">
      <w:pPr>
        <w:pStyle w:val="Paragrafoelenco"/>
        <w:ind w:left="0"/>
        <w:jc w:val="both"/>
        <w:rPr>
          <w:i/>
          <w:iCs/>
          <w:lang w:val="fr-FR"/>
        </w:rPr>
      </w:pPr>
      <w:proofErr w:type="gramStart"/>
      <w:r w:rsidRPr="0090386E">
        <w:rPr>
          <w:i/>
          <w:iCs/>
          <w:lang w:val="fr-FR"/>
        </w:rPr>
        <w:t>SOURCES:</w:t>
      </w:r>
      <w:proofErr w:type="gramEnd"/>
      <w:r w:rsidRPr="0090386E">
        <w:rPr>
          <w:i/>
          <w:iCs/>
          <w:lang w:val="fr-FR"/>
        </w:rPr>
        <w:t xml:space="preserve"> </w:t>
      </w:r>
      <w:proofErr w:type="spellStart"/>
      <w:r w:rsidRPr="0090386E">
        <w:rPr>
          <w:i/>
          <w:iCs/>
          <w:lang w:val="fr-FR"/>
        </w:rPr>
        <w:t>Apuntes</w:t>
      </w:r>
      <w:proofErr w:type="spellEnd"/>
      <w:r w:rsidRPr="0090386E">
        <w:rPr>
          <w:i/>
          <w:iCs/>
          <w:lang w:val="fr-FR"/>
        </w:rPr>
        <w:t xml:space="preserve"> </w:t>
      </w:r>
      <w:proofErr w:type="spellStart"/>
      <w:r w:rsidRPr="0090386E">
        <w:rPr>
          <w:i/>
          <w:iCs/>
          <w:lang w:val="fr-FR"/>
        </w:rPr>
        <w:t>hist</w:t>
      </w:r>
      <w:r w:rsidR="0090386E" w:rsidRPr="0090386E">
        <w:rPr>
          <w:i/>
          <w:iCs/>
          <w:lang w:val="fr-FR"/>
        </w:rPr>
        <w:t>ó</w:t>
      </w:r>
      <w:r w:rsidRPr="0090386E">
        <w:rPr>
          <w:i/>
          <w:iCs/>
          <w:lang w:val="fr-FR"/>
        </w:rPr>
        <w:t>ricos</w:t>
      </w:r>
      <w:proofErr w:type="spellEnd"/>
      <w:r w:rsidRPr="0090386E">
        <w:rPr>
          <w:i/>
          <w:iCs/>
          <w:lang w:val="fr-FR"/>
        </w:rPr>
        <w:t xml:space="preserve"> 1903-1928/  Deux Congrégations mennaisiennes, Cueff et Morvan/ Vidas menesianas, F. Elias Sainz/ Les FIC dans le monde: Lamennais.org</w:t>
      </w:r>
    </w:p>
    <w:p w14:paraId="1A1B2576" w14:textId="77777777" w:rsidR="00811E2C" w:rsidRDefault="00811E2C" w:rsidP="00811E2C">
      <w:pPr>
        <w:pStyle w:val="Paragrafoelenco"/>
        <w:ind w:left="360"/>
        <w:rPr>
          <w:sz w:val="24"/>
          <w:szCs w:val="24"/>
          <w:lang w:val="fr-FR"/>
        </w:rPr>
        <w:sectPr w:rsidR="00811E2C" w:rsidSect="00811E2C">
          <w:type w:val="continuous"/>
          <w:pgSz w:w="11906" w:h="16838"/>
          <w:pgMar w:top="709" w:right="849" w:bottom="567" w:left="851" w:header="708" w:footer="708" w:gutter="0"/>
          <w:cols w:num="2" w:sep="1" w:space="227"/>
          <w:docGrid w:linePitch="360"/>
        </w:sectPr>
      </w:pPr>
    </w:p>
    <w:p w14:paraId="44CBAE30" w14:textId="77777777" w:rsidR="00377F9B" w:rsidRPr="009A049B" w:rsidRDefault="00377F9B" w:rsidP="00FD0E54">
      <w:pPr>
        <w:spacing w:after="0" w:line="240" w:lineRule="auto"/>
        <w:jc w:val="both"/>
        <w:rPr>
          <w:rFonts w:cstheme="minorHAnsi"/>
          <w:sz w:val="2"/>
          <w:szCs w:val="2"/>
          <w:lang w:val="fr-FR"/>
        </w:rPr>
      </w:pPr>
    </w:p>
    <w:sectPr w:rsidR="00377F9B" w:rsidRPr="009A049B" w:rsidSect="00811E2C">
      <w:type w:val="continuous"/>
      <w:pgSz w:w="11906" w:h="16838"/>
      <w:pgMar w:top="709" w:right="849"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81A89"/>
    <w:multiLevelType w:val="hybridMultilevel"/>
    <w:tmpl w:val="E652666C"/>
    <w:lvl w:ilvl="0" w:tplc="7F58B23A">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A6159B8"/>
    <w:multiLevelType w:val="hybridMultilevel"/>
    <w:tmpl w:val="36C484C0"/>
    <w:lvl w:ilvl="0" w:tplc="8AD807D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7080779"/>
    <w:multiLevelType w:val="hybridMultilevel"/>
    <w:tmpl w:val="14F084D0"/>
    <w:lvl w:ilvl="0" w:tplc="5ABE8866">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16cid:durableId="1352294439">
    <w:abstractNumId w:val="1"/>
  </w:num>
  <w:num w:numId="2" w16cid:durableId="1010793153">
    <w:abstractNumId w:val="0"/>
  </w:num>
  <w:num w:numId="3" w16cid:durableId="1447506468">
    <w:abstractNumId w:val="3"/>
  </w:num>
  <w:num w:numId="4" w16cid:durableId="14485470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2AC"/>
    <w:rsid w:val="000C7AC5"/>
    <w:rsid w:val="00131268"/>
    <w:rsid w:val="002302C1"/>
    <w:rsid w:val="002D117E"/>
    <w:rsid w:val="002F0E84"/>
    <w:rsid w:val="003661EF"/>
    <w:rsid w:val="00373710"/>
    <w:rsid w:val="00377F9B"/>
    <w:rsid w:val="003F62AC"/>
    <w:rsid w:val="00451A1C"/>
    <w:rsid w:val="004B25D6"/>
    <w:rsid w:val="004E0C27"/>
    <w:rsid w:val="00511C0A"/>
    <w:rsid w:val="005E2E44"/>
    <w:rsid w:val="005F06D6"/>
    <w:rsid w:val="006237C0"/>
    <w:rsid w:val="0062399F"/>
    <w:rsid w:val="00633E84"/>
    <w:rsid w:val="00786D3B"/>
    <w:rsid w:val="007C0555"/>
    <w:rsid w:val="00811E2C"/>
    <w:rsid w:val="00813760"/>
    <w:rsid w:val="008F0A6F"/>
    <w:rsid w:val="0090386E"/>
    <w:rsid w:val="00971DA5"/>
    <w:rsid w:val="009A049B"/>
    <w:rsid w:val="00A83176"/>
    <w:rsid w:val="00AD29E3"/>
    <w:rsid w:val="00B00348"/>
    <w:rsid w:val="00B04A85"/>
    <w:rsid w:val="00B34290"/>
    <w:rsid w:val="00BE702D"/>
    <w:rsid w:val="00C946B4"/>
    <w:rsid w:val="00D234B4"/>
    <w:rsid w:val="00DC6305"/>
    <w:rsid w:val="00E17A04"/>
    <w:rsid w:val="00E966DC"/>
    <w:rsid w:val="00EF67CA"/>
    <w:rsid w:val="00F140CF"/>
    <w:rsid w:val="00FD0E54"/>
    <w:rsid w:val="00FF01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FBD2D"/>
  <w15:chartTrackingRefBased/>
  <w15:docId w15:val="{B47C02A8-F142-4169-9305-37B308B6A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F01D0"/>
    <w:pPr>
      <w:ind w:left="720"/>
      <w:contextualSpacing/>
    </w:pPr>
  </w:style>
  <w:style w:type="paragraph" w:styleId="Testofumetto">
    <w:name w:val="Balloon Text"/>
    <w:basedOn w:val="Normale"/>
    <w:link w:val="TestofumettoCarattere"/>
    <w:uiPriority w:val="99"/>
    <w:semiHidden/>
    <w:unhideWhenUsed/>
    <w:rsid w:val="00511C0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11C0A"/>
    <w:rPr>
      <w:rFonts w:ascii="Segoe UI" w:hAnsi="Segoe UI" w:cs="Segoe UI"/>
      <w:sz w:val="18"/>
      <w:szCs w:val="18"/>
    </w:rPr>
  </w:style>
  <w:style w:type="paragraph" w:styleId="Didascalia">
    <w:name w:val="caption"/>
    <w:basedOn w:val="Normale"/>
    <w:next w:val="Normale"/>
    <w:uiPriority w:val="35"/>
    <w:unhideWhenUsed/>
    <w:qFormat/>
    <w:rsid w:val="0090386E"/>
    <w:pPr>
      <w:spacing w:after="200" w:line="240" w:lineRule="auto"/>
    </w:pPr>
    <w:rPr>
      <w:i/>
      <w:iCs/>
      <w:color w:val="44546A" w:themeColor="text2"/>
      <w:sz w:val="18"/>
      <w:szCs w:val="18"/>
    </w:rPr>
  </w:style>
  <w:style w:type="paragraph" w:styleId="NormaleWeb">
    <w:name w:val="Normal (Web)"/>
    <w:basedOn w:val="Normale"/>
    <w:uiPriority w:val="99"/>
    <w:semiHidden/>
    <w:unhideWhenUsed/>
    <w:rsid w:val="0081376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0131961">
      <w:bodyDiv w:val="1"/>
      <w:marLeft w:val="0"/>
      <w:marRight w:val="0"/>
      <w:marTop w:val="0"/>
      <w:marBottom w:val="0"/>
      <w:divBdr>
        <w:top w:val="none" w:sz="0" w:space="0" w:color="auto"/>
        <w:left w:val="none" w:sz="0" w:space="0" w:color="auto"/>
        <w:bottom w:val="none" w:sz="0" w:space="0" w:color="auto"/>
        <w:right w:val="none" w:sz="0" w:space="0" w:color="auto"/>
      </w:divBdr>
    </w:div>
    <w:div w:id="209304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5</Pages>
  <Words>2074</Words>
  <Characters>11826</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5</cp:revision>
  <cp:lastPrinted>2025-02-26T10:17:00Z</cp:lastPrinted>
  <dcterms:created xsi:type="dcterms:W3CDTF">2025-02-27T07:36:00Z</dcterms:created>
  <dcterms:modified xsi:type="dcterms:W3CDTF">2025-03-03T17:35:00Z</dcterms:modified>
</cp:coreProperties>
</file>